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12" w:rsidRPr="00FD3C12" w:rsidRDefault="00FD3C12" w:rsidP="00FD3C12">
      <w:pPr>
        <w:tabs>
          <w:tab w:val="left" w:pos="993"/>
        </w:tabs>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 xml:space="preserve">Qui mô và đặc điểm của HVTN </w:t>
      </w:r>
      <w:proofErr w:type="gramStart"/>
      <w:r w:rsidRPr="00FD3C12">
        <w:rPr>
          <w:rFonts w:ascii="Times New Roman" w:hAnsi="Times New Roman" w:cs="Times New Roman"/>
          <w:b/>
          <w:sz w:val="26"/>
          <w:szCs w:val="26"/>
        </w:rPr>
        <w:t>theo</w:t>
      </w:r>
      <w:proofErr w:type="gramEnd"/>
      <w:r w:rsidRPr="00FD3C12">
        <w:rPr>
          <w:rFonts w:ascii="Times New Roman" w:hAnsi="Times New Roman" w:cs="Times New Roman"/>
          <w:b/>
          <w:sz w:val="26"/>
          <w:szCs w:val="26"/>
        </w:rPr>
        <w:t xml:space="preserve"> Cấp trình độ - Ngành/Nghề đào tạo:</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HVTN </w:t>
      </w:r>
      <w:r w:rsidRPr="00FD3C12">
        <w:rPr>
          <w:rFonts w:ascii="Times New Roman" w:hAnsi="Times New Roman" w:cs="Times New Roman"/>
          <w:sz w:val="26"/>
          <w:szCs w:val="26"/>
          <w:lang w:val="vi-VN"/>
        </w:rPr>
        <w:t xml:space="preserve">được khảo sát phân theo </w:t>
      </w:r>
      <w:r w:rsidRPr="00FD3C12">
        <w:rPr>
          <w:rFonts w:ascii="Times New Roman" w:hAnsi="Times New Roman" w:cs="Times New Roman"/>
          <w:sz w:val="26"/>
          <w:szCs w:val="26"/>
        </w:rPr>
        <w:t xml:space="preserve">Cấp trình độ - Ngành nghề đào tạo </w:t>
      </w:r>
      <w:r w:rsidRPr="00FD3C12">
        <w:rPr>
          <w:rFonts w:ascii="Times New Roman" w:hAnsi="Times New Roman" w:cs="Times New Roman"/>
          <w:sz w:val="26"/>
          <w:szCs w:val="26"/>
          <w:lang w:val="vi-VN"/>
        </w:rPr>
        <w:t xml:space="preserve">được thể hiện cụ thể </w:t>
      </w:r>
      <w:r w:rsidRPr="00FD3C12">
        <w:rPr>
          <w:rFonts w:ascii="Times New Roman" w:hAnsi="Times New Roman" w:cs="Times New Roman"/>
          <w:sz w:val="26"/>
          <w:szCs w:val="26"/>
        </w:rPr>
        <w:t>qua bảng 1.2 và biểu đồ 1.2.a</w:t>
      </w:r>
      <w:r w:rsidRPr="00FD3C12">
        <w:rPr>
          <w:rFonts w:ascii="Times New Roman" w:hAnsi="Times New Roman" w:cs="Times New Roman"/>
          <w:sz w:val="26"/>
          <w:szCs w:val="26"/>
          <w:lang w:val="vi-VN"/>
        </w:rPr>
        <w:t xml:space="preserve"> </w:t>
      </w:r>
      <w:r w:rsidRPr="00FD3C12">
        <w:rPr>
          <w:rFonts w:ascii="Times New Roman" w:hAnsi="Times New Roman" w:cs="Times New Roman"/>
          <w:sz w:val="26"/>
          <w:szCs w:val="26"/>
        </w:rPr>
        <w:t>và biểu đồ 1.2.b</w:t>
      </w:r>
    </w:p>
    <w:tbl>
      <w:tblPr>
        <w:tblW w:w="9645" w:type="dxa"/>
        <w:tblInd w:w="103" w:type="dxa"/>
        <w:tblLook w:val="04A0" w:firstRow="1" w:lastRow="0" w:firstColumn="1" w:lastColumn="0" w:noHBand="0" w:noVBand="1"/>
      </w:tblPr>
      <w:tblGrid>
        <w:gridCol w:w="708"/>
        <w:gridCol w:w="2901"/>
        <w:gridCol w:w="968"/>
        <w:gridCol w:w="1061"/>
        <w:gridCol w:w="968"/>
        <w:gridCol w:w="1018"/>
        <w:gridCol w:w="968"/>
        <w:gridCol w:w="1061"/>
      </w:tblGrid>
      <w:tr w:rsidR="00FD3C12" w:rsidRPr="00FD3C12" w:rsidTr="00035BF4">
        <w:trPr>
          <w:trHeight w:val="894"/>
        </w:trPr>
        <w:tc>
          <w:tcPr>
            <w:tcW w:w="9645"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Bảng 1.2: Qui mô - Đặc điểm HVTN Phân theo Cấp trình độ </w:t>
            </w:r>
          </w:p>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8"/>
                <w:szCs w:val="28"/>
              </w:rPr>
            </w:pPr>
            <w:r w:rsidRPr="00FD3C12">
              <w:rPr>
                <w:rFonts w:ascii="Times New Roman" w:eastAsia="Times New Roman" w:hAnsi="Times New Roman" w:cs="Times New Roman"/>
                <w:b/>
                <w:bCs/>
                <w:color w:val="000000"/>
                <w:sz w:val="26"/>
                <w:szCs w:val="26"/>
              </w:rPr>
              <w:t>- Nghề đào tạo</w:t>
            </w:r>
          </w:p>
        </w:tc>
      </w:tr>
      <w:tr w:rsidR="00FD3C12" w:rsidRPr="00FD3C12" w:rsidTr="00035BF4">
        <w:trPr>
          <w:trHeight w:val="1829"/>
        </w:trPr>
        <w:tc>
          <w:tcPr>
            <w:tcW w:w="708" w:type="dxa"/>
            <w:tcBorders>
              <w:top w:val="nil"/>
              <w:left w:val="single" w:sz="4" w:space="0" w:color="auto"/>
              <w:bottom w:val="single" w:sz="4" w:space="0" w:color="auto"/>
              <w:right w:val="single" w:sz="4" w:space="0" w:color="auto"/>
            </w:tcBorders>
            <w:shd w:val="clear" w:color="000000" w:fill="CCFF99"/>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983"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Cao đẳng</w:t>
            </w:r>
          </w:p>
        </w:tc>
        <w:tc>
          <w:tcPr>
            <w:tcW w:w="101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Cao đẳng</w:t>
            </w:r>
          </w:p>
        </w:tc>
        <w:tc>
          <w:tcPr>
            <w:tcW w:w="979"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Trung cấp</w:t>
            </w:r>
          </w:p>
        </w:tc>
        <w:tc>
          <w:tcPr>
            <w:tcW w:w="101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Trung cấp</w:t>
            </w:r>
          </w:p>
        </w:tc>
        <w:tc>
          <w:tcPr>
            <w:tcW w:w="977"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HVTN</w:t>
            </w:r>
          </w:p>
        </w:tc>
        <w:tc>
          <w:tcPr>
            <w:tcW w:w="106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tỉ lệ HVTN</w:t>
            </w:r>
          </w:p>
        </w:tc>
      </w:tr>
      <w:tr w:rsidR="00FD3C12" w:rsidRPr="00FD3C12" w:rsidTr="00035BF4">
        <w:trPr>
          <w:trHeight w:val="8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Cơ khí</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2C104E"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40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1958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35BF4">
              <w:rPr>
                <w:rFonts w:ascii="Times New Roman" w:eastAsia="Times New Roman" w:hAnsi="Times New Roman" w:cs="Times New Roman"/>
                <w:color w:val="000000"/>
                <w:sz w:val="26"/>
                <w:szCs w:val="26"/>
              </w:rPr>
              <w:t>.0</w:t>
            </w:r>
            <w:r w:rsidR="00FD3C12"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2C104E"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1958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38772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195891" w:rsidP="0019589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35BF4">
              <w:rPr>
                <w:rFonts w:ascii="Times New Roman" w:eastAsia="Times New Roman" w:hAnsi="Times New Roman" w:cs="Times New Roman"/>
                <w:color w:val="000000"/>
                <w:sz w:val="26"/>
                <w:szCs w:val="26"/>
              </w:rPr>
              <w:t>.0</w:t>
            </w:r>
            <w:r w:rsidR="00FD3C12" w:rsidRPr="00FD3C12">
              <w:rPr>
                <w:rFonts w:ascii="Times New Roman" w:eastAsia="Times New Roman" w:hAnsi="Times New Roman" w:cs="Times New Roman"/>
                <w:color w:val="000000"/>
                <w:sz w:val="26"/>
                <w:szCs w:val="26"/>
              </w:rPr>
              <w:t>%</w:t>
            </w:r>
          </w:p>
        </w:tc>
      </w:tr>
      <w:tr w:rsidR="00FD3C12" w:rsidRPr="00FD3C12" w:rsidTr="00035BF4">
        <w:trPr>
          <w:trHeight w:val="82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Điện</w:t>
            </w:r>
            <w:r w:rsidR="0039450F">
              <w:rPr>
                <w:rFonts w:ascii="Times New Roman" w:eastAsia="Times New Roman" w:hAnsi="Times New Roman" w:cs="Times New Roman"/>
                <w:color w:val="000000"/>
                <w:sz w:val="26"/>
                <w:szCs w:val="26"/>
              </w:rPr>
              <w:t xml:space="preserve"> – Điện tử</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2C104E"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42</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1958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89.36</w:t>
            </w:r>
            <w:r w:rsidR="00FD3C12"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5</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19589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10.64</w:t>
            </w:r>
            <w:r w:rsidR="00FD3C12"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38772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47</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195891">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w:t>
            </w:r>
            <w:r w:rsidR="00035BF4">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r>
      <w:tr w:rsidR="00FD3C12" w:rsidRPr="00FD3C12" w:rsidTr="00035BF4">
        <w:trPr>
          <w:trHeight w:val="85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39450F"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hiệt lạnh</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2C104E"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11</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035BF4">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r w:rsidR="00035BF4">
              <w:rPr>
                <w:rFonts w:ascii="Times New Roman" w:eastAsia="Times New Roman" w:hAnsi="Times New Roman" w:cs="Times New Roman"/>
                <w:color w:val="000000"/>
                <w:sz w:val="26"/>
                <w:szCs w:val="26"/>
              </w:rPr>
              <w:t>4</w:t>
            </w:r>
            <w:r w:rsidRPr="00FD3C12">
              <w:rPr>
                <w:rFonts w:ascii="Times New Roman" w:eastAsia="Times New Roman" w:hAnsi="Times New Roman" w:cs="Times New Roman"/>
                <w:color w:val="000000"/>
                <w:sz w:val="26"/>
                <w:szCs w:val="26"/>
              </w:rPr>
              <w:t>.</w:t>
            </w:r>
            <w:r w:rsidR="00035BF4">
              <w:rPr>
                <w:rFonts w:ascii="Times New Roman" w:eastAsia="Times New Roman" w:hAnsi="Times New Roman" w:cs="Times New Roman"/>
                <w:color w:val="000000"/>
                <w:sz w:val="26"/>
                <w:szCs w:val="26"/>
              </w:rPr>
              <w:t>61</w:t>
            </w:r>
            <w:r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2</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035BF4">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r w:rsidR="00035BF4">
              <w:rPr>
                <w:rFonts w:ascii="Times New Roman" w:eastAsia="Times New Roman" w:hAnsi="Times New Roman" w:cs="Times New Roman"/>
                <w:color w:val="000000"/>
                <w:sz w:val="26"/>
                <w:szCs w:val="26"/>
              </w:rPr>
              <w:t>5</w:t>
            </w:r>
            <w:r w:rsidRPr="00FD3C12">
              <w:rPr>
                <w:rFonts w:ascii="Times New Roman" w:eastAsia="Times New Roman" w:hAnsi="Times New Roman" w:cs="Times New Roman"/>
                <w:color w:val="000000"/>
                <w:sz w:val="26"/>
                <w:szCs w:val="26"/>
              </w:rPr>
              <w:t>.</w:t>
            </w:r>
            <w:r w:rsidR="00035BF4">
              <w:rPr>
                <w:rFonts w:ascii="Times New Roman" w:eastAsia="Times New Roman" w:hAnsi="Times New Roman" w:cs="Times New Roman"/>
                <w:color w:val="000000"/>
                <w:sz w:val="26"/>
                <w:szCs w:val="26"/>
              </w:rPr>
              <w:t>39</w:t>
            </w:r>
            <w:r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38772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035BF4">
        <w:trPr>
          <w:trHeight w:val="82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39450F"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Động lực</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C4731B">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r w:rsidR="0039450F" w:rsidRPr="00035BF4">
              <w:rPr>
                <w:rFonts w:ascii="Times New Roman" w:eastAsia="Times New Roman" w:hAnsi="Times New Roman" w:cs="Times New Roman"/>
                <w:color w:val="000000"/>
                <w:sz w:val="26"/>
                <w:szCs w:val="26"/>
              </w:rPr>
              <w:t>4</w:t>
            </w:r>
            <w:r w:rsidR="00C4731B">
              <w:rPr>
                <w:rFonts w:ascii="Times New Roman" w:eastAsia="Times New Roman" w:hAnsi="Times New Roman" w:cs="Times New Roman"/>
                <w:color w:val="000000"/>
                <w:sz w:val="26"/>
                <w:szCs w:val="26"/>
              </w:rPr>
              <w:t>9</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035BF4" w:rsidP="00C4731B">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r w:rsidR="00C4731B">
              <w:rPr>
                <w:rFonts w:ascii="Times New Roman" w:eastAsia="Times New Roman" w:hAnsi="Times New Roman" w:cs="Times New Roman"/>
                <w:color w:val="000000"/>
                <w:sz w:val="26"/>
                <w:szCs w:val="26"/>
              </w:rPr>
              <w:t>9</w:t>
            </w:r>
            <w:r w:rsidR="00FD3C12" w:rsidRPr="00FD3C12">
              <w:rPr>
                <w:rFonts w:ascii="Times New Roman" w:eastAsia="Times New Roman" w:hAnsi="Times New Roman" w:cs="Times New Roman"/>
                <w:color w:val="000000"/>
                <w:sz w:val="26"/>
                <w:szCs w:val="26"/>
              </w:rPr>
              <w:t>.</w:t>
            </w:r>
            <w:r w:rsidR="00C4731B">
              <w:rPr>
                <w:rFonts w:ascii="Times New Roman" w:eastAsia="Times New Roman" w:hAnsi="Times New Roman" w:cs="Times New Roman"/>
                <w:color w:val="000000"/>
                <w:sz w:val="26"/>
                <w:szCs w:val="26"/>
              </w:rPr>
              <w:t>1</w:t>
            </w:r>
            <w:r w:rsidR="00FD3C12"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39450F"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6</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C4731B" w:rsidP="00C4731B">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r w:rsidR="00035BF4">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9</w:t>
            </w:r>
            <w:r w:rsidR="00FD3C12"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387726" w:rsidP="00C4731B">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r w:rsidR="00C4731B">
              <w:rPr>
                <w:rFonts w:ascii="Times New Roman" w:eastAsia="Times New Roman" w:hAnsi="Times New Roman" w:cs="Times New Roman"/>
                <w:color w:val="000000"/>
                <w:sz w:val="26"/>
                <w:szCs w:val="26"/>
              </w:rPr>
              <w:t>5</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035BF4" w:rsidRPr="00FD3C12" w:rsidTr="00035BF4">
        <w:trPr>
          <w:trHeight w:val="8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May – Thời trang</w:t>
            </w:r>
          </w:p>
        </w:tc>
        <w:tc>
          <w:tcPr>
            <w:tcW w:w="983"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17</w:t>
            </w:r>
          </w:p>
        </w:tc>
        <w:tc>
          <w:tcPr>
            <w:tcW w:w="1018"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035BF4">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c>
          <w:tcPr>
            <w:tcW w:w="979"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035BF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77"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1061"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035BF4" w:rsidRPr="00FD3C12" w:rsidTr="00035BF4">
        <w:trPr>
          <w:trHeight w:val="82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39450F">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Thông tin</w:t>
            </w:r>
          </w:p>
        </w:tc>
        <w:tc>
          <w:tcPr>
            <w:tcW w:w="983"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19</w:t>
            </w:r>
          </w:p>
        </w:tc>
        <w:tc>
          <w:tcPr>
            <w:tcW w:w="1018"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035BF4">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c>
          <w:tcPr>
            <w:tcW w:w="979"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035BF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77"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1061"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035BF4" w:rsidRPr="00FD3C12" w:rsidTr="00035BF4">
        <w:trPr>
          <w:trHeight w:val="83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2901"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Kinh tế</w:t>
            </w:r>
          </w:p>
        </w:tc>
        <w:tc>
          <w:tcPr>
            <w:tcW w:w="983" w:type="dxa"/>
            <w:tcBorders>
              <w:top w:val="nil"/>
              <w:left w:val="nil"/>
              <w:bottom w:val="single" w:sz="4" w:space="0" w:color="auto"/>
              <w:right w:val="single" w:sz="4" w:space="0" w:color="auto"/>
            </w:tcBorders>
            <w:shd w:val="clear" w:color="auto" w:fill="auto"/>
            <w:vAlign w:val="center"/>
            <w:hideMark/>
          </w:tcPr>
          <w:p w:rsidR="00035BF4" w:rsidRPr="00FD3C12" w:rsidRDefault="00C4731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018" w:type="dxa"/>
            <w:tcBorders>
              <w:top w:val="nil"/>
              <w:left w:val="nil"/>
              <w:bottom w:val="single" w:sz="4" w:space="0" w:color="auto"/>
              <w:right w:val="single" w:sz="4" w:space="0" w:color="auto"/>
            </w:tcBorders>
            <w:shd w:val="clear" w:color="auto" w:fill="auto"/>
            <w:vAlign w:val="center"/>
            <w:hideMark/>
          </w:tcPr>
          <w:p w:rsidR="00035BF4" w:rsidRPr="00FD3C12" w:rsidRDefault="002A4470" w:rsidP="00C4731B">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r w:rsidR="00C4731B">
              <w:rPr>
                <w:rFonts w:ascii="Times New Roman" w:eastAsia="Times New Roman" w:hAnsi="Times New Roman" w:cs="Times New Roman"/>
                <w:color w:val="000000"/>
                <w:sz w:val="26"/>
                <w:szCs w:val="26"/>
              </w:rPr>
              <w:t>0</w:t>
            </w:r>
            <w:r w:rsidR="00035BF4">
              <w:rPr>
                <w:rFonts w:ascii="Times New Roman" w:eastAsia="Times New Roman" w:hAnsi="Times New Roman" w:cs="Times New Roman"/>
                <w:color w:val="000000"/>
                <w:sz w:val="26"/>
                <w:szCs w:val="26"/>
              </w:rPr>
              <w:t>.</w:t>
            </w:r>
            <w:r w:rsidR="00C4731B">
              <w:rPr>
                <w:rFonts w:ascii="Times New Roman" w:eastAsia="Times New Roman" w:hAnsi="Times New Roman" w:cs="Times New Roman"/>
                <w:color w:val="000000"/>
                <w:sz w:val="26"/>
                <w:szCs w:val="26"/>
              </w:rPr>
              <w:t>0</w:t>
            </w:r>
            <w:r w:rsidR="00035BF4"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035BF4">
              <w:rPr>
                <w:rFonts w:ascii="Times New Roman" w:eastAsia="Times New Roman" w:hAnsi="Times New Roman" w:cs="Times New Roman"/>
                <w:color w:val="000000"/>
                <w:sz w:val="26"/>
                <w:szCs w:val="26"/>
              </w:rPr>
              <w:t>4</w:t>
            </w:r>
            <w:r w:rsidRPr="00FD3C12">
              <w:rPr>
                <w:rFonts w:ascii="Times New Roman" w:eastAsia="Times New Roman" w:hAnsi="Times New Roman" w:cs="Times New Roman"/>
                <w:color w:val="000000"/>
                <w:sz w:val="26"/>
                <w:szCs w:val="26"/>
              </w:rPr>
              <w:t> </w:t>
            </w:r>
          </w:p>
        </w:tc>
        <w:tc>
          <w:tcPr>
            <w:tcW w:w="1018" w:type="dxa"/>
            <w:tcBorders>
              <w:top w:val="nil"/>
              <w:left w:val="nil"/>
              <w:bottom w:val="single" w:sz="4" w:space="0" w:color="auto"/>
              <w:right w:val="single" w:sz="4" w:space="0" w:color="auto"/>
            </w:tcBorders>
            <w:shd w:val="clear" w:color="auto" w:fill="auto"/>
            <w:vAlign w:val="center"/>
            <w:hideMark/>
          </w:tcPr>
          <w:p w:rsidR="00035BF4" w:rsidRPr="00FD3C12" w:rsidRDefault="00C4731B" w:rsidP="00C4731B">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2A4470">
              <w:rPr>
                <w:rFonts w:ascii="Times New Roman" w:eastAsia="Times New Roman" w:hAnsi="Times New Roman" w:cs="Times New Roman"/>
                <w:color w:val="000000"/>
                <w:sz w:val="26"/>
                <w:szCs w:val="26"/>
              </w:rPr>
              <w:t>0</w:t>
            </w:r>
            <w:r w:rsidR="00035BF4">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0</w:t>
            </w:r>
            <w:r w:rsidR="00035BF4"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C4731B">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C4731B">
              <w:rPr>
                <w:rFonts w:ascii="Times New Roman" w:eastAsia="Times New Roman" w:hAnsi="Times New Roman" w:cs="Times New Roman"/>
                <w:color w:val="000000"/>
                <w:sz w:val="26"/>
                <w:szCs w:val="26"/>
              </w:rPr>
              <w:t>0</w:t>
            </w:r>
          </w:p>
        </w:tc>
        <w:tc>
          <w:tcPr>
            <w:tcW w:w="1061" w:type="dxa"/>
            <w:tcBorders>
              <w:top w:val="nil"/>
              <w:left w:val="nil"/>
              <w:bottom w:val="single" w:sz="4" w:space="0" w:color="auto"/>
              <w:right w:val="single" w:sz="4" w:space="0" w:color="auto"/>
            </w:tcBorders>
            <w:shd w:val="clear" w:color="auto" w:fill="auto"/>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035BF4" w:rsidRPr="00FD3C12" w:rsidTr="00035BF4">
        <w:trPr>
          <w:trHeight w:val="1108"/>
        </w:trPr>
        <w:tc>
          <w:tcPr>
            <w:tcW w:w="708" w:type="dxa"/>
            <w:tcBorders>
              <w:top w:val="nil"/>
              <w:left w:val="single" w:sz="4" w:space="0" w:color="auto"/>
              <w:bottom w:val="single" w:sz="4" w:space="0" w:color="auto"/>
              <w:right w:val="nil"/>
            </w:tcBorders>
            <w:shd w:val="clear" w:color="000000" w:fill="92D050"/>
            <w:noWrap/>
            <w:vAlign w:val="center"/>
            <w:hideMark/>
          </w:tcPr>
          <w:p w:rsidR="00035BF4" w:rsidRPr="00FD3C12" w:rsidRDefault="00035BF4"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901" w:type="dxa"/>
            <w:tcBorders>
              <w:top w:val="nil"/>
              <w:left w:val="single" w:sz="4" w:space="0" w:color="auto"/>
              <w:bottom w:val="single" w:sz="4" w:space="0" w:color="auto"/>
              <w:right w:val="nil"/>
            </w:tcBorders>
            <w:shd w:val="clear" w:color="000000" w:fill="92D050"/>
            <w:noWrap/>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983" w:type="dxa"/>
            <w:tcBorders>
              <w:top w:val="nil"/>
              <w:left w:val="single" w:sz="4" w:space="0" w:color="auto"/>
              <w:bottom w:val="single" w:sz="4" w:space="0" w:color="auto"/>
              <w:right w:val="single" w:sz="4" w:space="0" w:color="auto"/>
            </w:tcBorders>
            <w:shd w:val="clear" w:color="DCE6F1" w:fill="92D050"/>
            <w:vAlign w:val="center"/>
            <w:hideMark/>
          </w:tcPr>
          <w:p w:rsidR="00035BF4" w:rsidRPr="00FD3C12" w:rsidRDefault="00035BF4" w:rsidP="002A4470">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r>
              <w:rPr>
                <w:rFonts w:ascii="Times New Roman" w:eastAsia="Times New Roman" w:hAnsi="Times New Roman" w:cs="Times New Roman"/>
                <w:b/>
                <w:bCs/>
                <w:color w:val="000000"/>
                <w:sz w:val="26"/>
                <w:szCs w:val="26"/>
              </w:rPr>
              <w:t>8</w:t>
            </w:r>
            <w:r w:rsidR="002A4470">
              <w:rPr>
                <w:rFonts w:ascii="Times New Roman" w:eastAsia="Times New Roman" w:hAnsi="Times New Roman" w:cs="Times New Roman"/>
                <w:b/>
                <w:bCs/>
                <w:color w:val="000000"/>
                <w:sz w:val="26"/>
                <w:szCs w:val="26"/>
              </w:rPr>
              <w:t>4</w:t>
            </w:r>
          </w:p>
        </w:tc>
        <w:tc>
          <w:tcPr>
            <w:tcW w:w="1018" w:type="dxa"/>
            <w:tcBorders>
              <w:top w:val="nil"/>
              <w:left w:val="nil"/>
              <w:bottom w:val="single" w:sz="4" w:space="0" w:color="auto"/>
              <w:right w:val="single" w:sz="4" w:space="0" w:color="auto"/>
            </w:tcBorders>
            <w:shd w:val="clear" w:color="DCE6F1" w:fill="92D050"/>
            <w:vAlign w:val="center"/>
            <w:hideMark/>
          </w:tcPr>
          <w:p w:rsidR="00035BF4" w:rsidRPr="00FD3C12" w:rsidRDefault="0046730C" w:rsidP="00C4731B">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91.</w:t>
            </w:r>
            <w:r w:rsidR="00C4731B">
              <w:rPr>
                <w:rFonts w:ascii="Times New Roman" w:eastAsia="Times New Roman" w:hAnsi="Times New Roman" w:cs="Times New Roman"/>
                <w:b/>
                <w:bCs/>
                <w:color w:val="000000"/>
                <w:sz w:val="26"/>
                <w:szCs w:val="26"/>
              </w:rPr>
              <w:t>54</w:t>
            </w:r>
            <w:r w:rsidR="00035BF4" w:rsidRPr="00FD3C12">
              <w:rPr>
                <w:rFonts w:ascii="Times New Roman" w:eastAsia="Times New Roman" w:hAnsi="Times New Roman" w:cs="Times New Roman"/>
                <w:b/>
                <w:bCs/>
                <w:color w:val="000000"/>
                <w:sz w:val="26"/>
                <w:szCs w:val="26"/>
              </w:rPr>
              <w:t>%</w:t>
            </w:r>
          </w:p>
        </w:tc>
        <w:tc>
          <w:tcPr>
            <w:tcW w:w="979" w:type="dxa"/>
            <w:tcBorders>
              <w:top w:val="nil"/>
              <w:left w:val="nil"/>
              <w:bottom w:val="single" w:sz="4" w:space="0" w:color="auto"/>
              <w:right w:val="single" w:sz="4" w:space="0" w:color="auto"/>
            </w:tcBorders>
            <w:shd w:val="clear" w:color="DCE6F1" w:fill="92D050"/>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17</w:t>
            </w:r>
          </w:p>
        </w:tc>
        <w:tc>
          <w:tcPr>
            <w:tcW w:w="1018" w:type="dxa"/>
            <w:tcBorders>
              <w:top w:val="nil"/>
              <w:left w:val="nil"/>
              <w:bottom w:val="single" w:sz="4" w:space="0" w:color="auto"/>
              <w:right w:val="single" w:sz="4" w:space="0" w:color="auto"/>
            </w:tcBorders>
            <w:shd w:val="clear" w:color="DCE6F1" w:fill="92D050"/>
            <w:vAlign w:val="center"/>
            <w:hideMark/>
          </w:tcPr>
          <w:p w:rsidR="00035BF4" w:rsidRPr="00FD3C12" w:rsidRDefault="0046730C" w:rsidP="00C4731B">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w:t>
            </w:r>
            <w:r w:rsidR="00C4731B">
              <w:rPr>
                <w:rFonts w:ascii="Times New Roman" w:eastAsia="Times New Roman" w:hAnsi="Times New Roman" w:cs="Times New Roman"/>
                <w:b/>
                <w:bCs/>
                <w:color w:val="000000"/>
                <w:sz w:val="26"/>
                <w:szCs w:val="26"/>
              </w:rPr>
              <w:t>46</w:t>
            </w:r>
            <w:r w:rsidR="00035BF4" w:rsidRPr="00FD3C12">
              <w:rPr>
                <w:rFonts w:ascii="Times New Roman" w:eastAsia="Times New Roman" w:hAnsi="Times New Roman" w:cs="Times New Roman"/>
                <w:b/>
                <w:bCs/>
                <w:color w:val="000000"/>
                <w:sz w:val="26"/>
                <w:szCs w:val="26"/>
              </w:rPr>
              <w:t>%</w:t>
            </w:r>
          </w:p>
        </w:tc>
        <w:tc>
          <w:tcPr>
            <w:tcW w:w="977" w:type="dxa"/>
            <w:tcBorders>
              <w:top w:val="nil"/>
              <w:left w:val="nil"/>
              <w:bottom w:val="single" w:sz="4" w:space="0" w:color="auto"/>
              <w:right w:val="single" w:sz="4" w:space="0" w:color="auto"/>
            </w:tcBorders>
            <w:shd w:val="clear" w:color="DCE6F1" w:fill="92D050"/>
            <w:vAlign w:val="center"/>
            <w:hideMark/>
          </w:tcPr>
          <w:p w:rsidR="00035BF4" w:rsidRPr="00FD3C12" w:rsidRDefault="00C4731B" w:rsidP="00AF57FE">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1061" w:type="dxa"/>
            <w:tcBorders>
              <w:top w:val="nil"/>
              <w:left w:val="nil"/>
              <w:bottom w:val="single" w:sz="4" w:space="0" w:color="auto"/>
              <w:right w:val="single" w:sz="4" w:space="0" w:color="auto"/>
            </w:tcBorders>
            <w:shd w:val="clear" w:color="DCE6F1" w:fill="92D050"/>
            <w:vAlign w:val="center"/>
            <w:hideMark/>
          </w:tcPr>
          <w:p w:rsidR="00035BF4" w:rsidRPr="00FD3C12" w:rsidRDefault="00035BF4"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tabs>
          <w:tab w:val="left" w:pos="142"/>
        </w:tabs>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52A166AF" wp14:editId="14ED24CA">
            <wp:extent cx="5952226" cy="2553419"/>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drawing>
          <wp:inline distT="0" distB="0" distL="0" distR="0" wp14:anchorId="3825A82E" wp14:editId="17B1CBCC">
            <wp:extent cx="5952226" cy="2777706"/>
            <wp:effectExtent l="0" t="0" r="0"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D3C12" w:rsidRPr="00FD3C12" w:rsidRDefault="00FD3C12" w:rsidP="00FD3C12">
      <w:pPr>
        <w:numPr>
          <w:ilvl w:val="2"/>
          <w:numId w:val="18"/>
        </w:numPr>
        <w:tabs>
          <w:tab w:val="left" w:pos="1134"/>
          <w:tab w:val="left" w:pos="1276"/>
        </w:tabs>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Về cấp trình độ</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Trong tổng số </w:t>
      </w:r>
      <w:r w:rsidR="00DC307A">
        <w:rPr>
          <w:rFonts w:ascii="Times New Roman" w:hAnsi="Times New Roman" w:cs="Times New Roman"/>
          <w:sz w:val="26"/>
          <w:szCs w:val="26"/>
        </w:rPr>
        <w:t>201</w:t>
      </w:r>
      <w:r w:rsidRPr="00FD3C12">
        <w:rPr>
          <w:rFonts w:ascii="Times New Roman" w:hAnsi="Times New Roman" w:cs="Times New Roman"/>
          <w:sz w:val="26"/>
          <w:szCs w:val="26"/>
        </w:rPr>
        <w:t xml:space="preserve"> HVTN trả lời phiếu khảo sát có 1</w:t>
      </w:r>
      <w:r w:rsidR="00AA60BC">
        <w:rPr>
          <w:rFonts w:ascii="Times New Roman" w:hAnsi="Times New Roman" w:cs="Times New Roman"/>
          <w:sz w:val="26"/>
          <w:szCs w:val="26"/>
        </w:rPr>
        <w:t>8</w:t>
      </w:r>
      <w:r w:rsidR="00DC307A">
        <w:rPr>
          <w:rFonts w:ascii="Times New Roman" w:hAnsi="Times New Roman" w:cs="Times New Roman"/>
          <w:sz w:val="26"/>
          <w:szCs w:val="26"/>
        </w:rPr>
        <w:t>4</w:t>
      </w:r>
      <w:r w:rsidRPr="00FD3C12">
        <w:rPr>
          <w:rFonts w:ascii="Times New Roman" w:hAnsi="Times New Roman" w:cs="Times New Roman"/>
          <w:sz w:val="26"/>
          <w:szCs w:val="26"/>
        </w:rPr>
        <w:t xml:space="preserve"> HV Cao đẳng (tỉ lệ </w:t>
      </w:r>
      <w:r w:rsidR="007B6057">
        <w:rPr>
          <w:rFonts w:ascii="Times New Roman" w:hAnsi="Times New Roman" w:cs="Times New Roman"/>
          <w:sz w:val="26"/>
          <w:szCs w:val="26"/>
        </w:rPr>
        <w:t>91</w:t>
      </w:r>
      <w:proofErr w:type="gramStart"/>
      <w:r w:rsidRPr="00FD3C12">
        <w:rPr>
          <w:rFonts w:ascii="Times New Roman" w:hAnsi="Times New Roman" w:cs="Times New Roman"/>
          <w:sz w:val="26"/>
          <w:szCs w:val="26"/>
        </w:rPr>
        <w:t>,</w:t>
      </w:r>
      <w:r w:rsidR="00DC307A">
        <w:rPr>
          <w:rFonts w:ascii="Times New Roman" w:hAnsi="Times New Roman" w:cs="Times New Roman"/>
          <w:sz w:val="26"/>
          <w:szCs w:val="26"/>
        </w:rPr>
        <w:t>54</w:t>
      </w:r>
      <w:proofErr w:type="gramEnd"/>
      <w:r w:rsidRPr="00FD3C12">
        <w:rPr>
          <w:rFonts w:ascii="Times New Roman" w:hAnsi="Times New Roman" w:cs="Times New Roman"/>
          <w:sz w:val="26"/>
          <w:szCs w:val="26"/>
        </w:rPr>
        <w:t xml:space="preserve">%) và </w:t>
      </w:r>
      <w:r w:rsidR="007B6057">
        <w:rPr>
          <w:rFonts w:ascii="Times New Roman" w:hAnsi="Times New Roman" w:cs="Times New Roman"/>
          <w:sz w:val="26"/>
          <w:szCs w:val="26"/>
        </w:rPr>
        <w:t>17</w:t>
      </w:r>
      <w:r w:rsidRPr="00FD3C12">
        <w:rPr>
          <w:rFonts w:ascii="Times New Roman" w:hAnsi="Times New Roman" w:cs="Times New Roman"/>
          <w:sz w:val="26"/>
          <w:szCs w:val="26"/>
        </w:rPr>
        <w:t xml:space="preserve"> HV Trung cấp HSSV (tỉ lệ </w:t>
      </w:r>
      <w:r w:rsidR="007B6057">
        <w:rPr>
          <w:rFonts w:ascii="Times New Roman" w:hAnsi="Times New Roman" w:cs="Times New Roman"/>
          <w:sz w:val="26"/>
          <w:szCs w:val="26"/>
        </w:rPr>
        <w:t>8</w:t>
      </w:r>
      <w:r w:rsidRPr="00FD3C12">
        <w:rPr>
          <w:rFonts w:ascii="Times New Roman" w:hAnsi="Times New Roman" w:cs="Times New Roman"/>
          <w:sz w:val="26"/>
          <w:szCs w:val="26"/>
        </w:rPr>
        <w:t>,</w:t>
      </w:r>
      <w:r w:rsidR="00DC307A">
        <w:rPr>
          <w:rFonts w:ascii="Times New Roman" w:hAnsi="Times New Roman" w:cs="Times New Roman"/>
          <w:sz w:val="26"/>
          <w:szCs w:val="26"/>
        </w:rPr>
        <w:t>46</w:t>
      </w:r>
      <w:r w:rsidRPr="00FD3C12">
        <w:rPr>
          <w:rFonts w:ascii="Times New Roman" w:hAnsi="Times New Roman" w:cs="Times New Roman"/>
          <w:sz w:val="26"/>
          <w:szCs w:val="26"/>
        </w:rPr>
        <w:t>%). Số HV được khảo sát trình độ Cao đẳng đông hơn trình độ Trung cấp là do tỉ lệ HV trình độ Cao đẳng tốt nghiệp ra trường nhiều hơn HV trình độ Trung cấp.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1.2.2. Về Ngành/Nghề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Cơ khí: Thực hiện khảo sát tổng cộng 4</w:t>
      </w:r>
      <w:r w:rsidR="007B6057">
        <w:rPr>
          <w:rFonts w:ascii="Times New Roman" w:hAnsi="Times New Roman" w:cs="Times New Roman"/>
          <w:sz w:val="26"/>
          <w:szCs w:val="26"/>
        </w:rPr>
        <w:t>0</w:t>
      </w:r>
      <w:r w:rsidRPr="00FD3C12">
        <w:rPr>
          <w:rFonts w:ascii="Times New Roman" w:hAnsi="Times New Roman" w:cs="Times New Roman"/>
          <w:sz w:val="26"/>
          <w:szCs w:val="26"/>
        </w:rPr>
        <w:t xml:space="preserve"> HV. Trong đó trình độ Cao đẳng có </w:t>
      </w:r>
      <w:r w:rsidR="007B6057">
        <w:rPr>
          <w:rFonts w:ascii="Times New Roman" w:hAnsi="Times New Roman" w:cs="Times New Roman"/>
          <w:sz w:val="26"/>
          <w:szCs w:val="26"/>
        </w:rPr>
        <w:t>40</w:t>
      </w:r>
      <w:r w:rsidRPr="00FD3C12">
        <w:rPr>
          <w:rFonts w:ascii="Times New Roman" w:hAnsi="Times New Roman" w:cs="Times New Roman"/>
          <w:sz w:val="26"/>
          <w:szCs w:val="26"/>
        </w:rPr>
        <w:t xml:space="preserve"> HV (tỉ lệ </w:t>
      </w:r>
      <w:r w:rsidR="007B6057">
        <w:rPr>
          <w:rFonts w:ascii="Times New Roman" w:hAnsi="Times New Roman" w:cs="Times New Roman"/>
          <w:sz w:val="26"/>
          <w:szCs w:val="26"/>
        </w:rPr>
        <w:t>100</w:t>
      </w:r>
      <w:proofErr w:type="gramStart"/>
      <w:r w:rsidRPr="00FD3C12">
        <w:rPr>
          <w:rFonts w:ascii="Times New Roman" w:hAnsi="Times New Roman" w:cs="Times New Roman"/>
          <w:sz w:val="26"/>
          <w:szCs w:val="26"/>
        </w:rPr>
        <w:t>,</w:t>
      </w:r>
      <w:r w:rsidR="007B6057">
        <w:rPr>
          <w:rFonts w:ascii="Times New Roman" w:hAnsi="Times New Roman" w:cs="Times New Roman"/>
          <w:sz w:val="26"/>
          <w:szCs w:val="26"/>
        </w:rPr>
        <w:t>0</w:t>
      </w:r>
      <w:proofErr w:type="gramEnd"/>
      <w:r w:rsidR="007B6057">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Điện</w:t>
      </w:r>
      <w:r w:rsidR="007B6057">
        <w:rPr>
          <w:rFonts w:ascii="Times New Roman" w:hAnsi="Times New Roman" w:cs="Times New Roman"/>
          <w:sz w:val="26"/>
          <w:szCs w:val="26"/>
        </w:rPr>
        <w:t xml:space="preserve"> – Điện tử</w:t>
      </w:r>
      <w:r w:rsidRPr="00FD3C12">
        <w:rPr>
          <w:rFonts w:ascii="Times New Roman" w:hAnsi="Times New Roman" w:cs="Times New Roman"/>
          <w:sz w:val="26"/>
          <w:szCs w:val="26"/>
        </w:rPr>
        <w:t xml:space="preserve">: Thực hiện khảo sát tổng cộng </w:t>
      </w:r>
      <w:r w:rsidR="007B6057">
        <w:rPr>
          <w:rFonts w:ascii="Times New Roman" w:hAnsi="Times New Roman" w:cs="Times New Roman"/>
          <w:sz w:val="26"/>
          <w:szCs w:val="26"/>
        </w:rPr>
        <w:t>47</w:t>
      </w:r>
      <w:r w:rsidRPr="00FD3C12">
        <w:rPr>
          <w:rFonts w:ascii="Times New Roman" w:hAnsi="Times New Roman" w:cs="Times New Roman"/>
          <w:sz w:val="26"/>
          <w:szCs w:val="26"/>
        </w:rPr>
        <w:t xml:space="preserve"> HV. Trong đó trình độ Cao đẳng có </w:t>
      </w:r>
      <w:r w:rsidR="007B6057">
        <w:rPr>
          <w:rFonts w:ascii="Times New Roman" w:hAnsi="Times New Roman" w:cs="Times New Roman"/>
          <w:sz w:val="26"/>
          <w:szCs w:val="26"/>
        </w:rPr>
        <w:t>42</w:t>
      </w:r>
      <w:r w:rsidRPr="00FD3C12">
        <w:rPr>
          <w:rFonts w:ascii="Times New Roman" w:hAnsi="Times New Roman" w:cs="Times New Roman"/>
          <w:sz w:val="26"/>
          <w:szCs w:val="26"/>
        </w:rPr>
        <w:t xml:space="preserve"> HV (tỉ lệ </w:t>
      </w:r>
      <w:r w:rsidR="007B6057">
        <w:rPr>
          <w:rFonts w:ascii="Times New Roman" w:hAnsi="Times New Roman" w:cs="Times New Roman"/>
          <w:sz w:val="26"/>
          <w:szCs w:val="26"/>
        </w:rPr>
        <w:t>89</w:t>
      </w:r>
      <w:proofErr w:type="gramStart"/>
      <w:r w:rsidRPr="00FD3C12">
        <w:rPr>
          <w:rFonts w:ascii="Times New Roman" w:hAnsi="Times New Roman" w:cs="Times New Roman"/>
          <w:sz w:val="26"/>
          <w:szCs w:val="26"/>
        </w:rPr>
        <w:t>,</w:t>
      </w:r>
      <w:r w:rsidR="007B6057">
        <w:rPr>
          <w:rFonts w:ascii="Times New Roman" w:hAnsi="Times New Roman" w:cs="Times New Roman"/>
          <w:sz w:val="26"/>
          <w:szCs w:val="26"/>
        </w:rPr>
        <w:t>3</w:t>
      </w:r>
      <w:r w:rsidRPr="00FD3C12">
        <w:rPr>
          <w:rFonts w:ascii="Times New Roman" w:hAnsi="Times New Roman" w:cs="Times New Roman"/>
          <w:sz w:val="26"/>
          <w:szCs w:val="26"/>
        </w:rPr>
        <w:t>6</w:t>
      </w:r>
      <w:proofErr w:type="gramEnd"/>
      <w:r w:rsidRPr="00FD3C12">
        <w:rPr>
          <w:rFonts w:ascii="Times New Roman" w:hAnsi="Times New Roman" w:cs="Times New Roman"/>
          <w:sz w:val="26"/>
          <w:szCs w:val="26"/>
        </w:rPr>
        <w:t xml:space="preserve">%) và trình độ Trung cấp </w:t>
      </w:r>
      <w:r w:rsidR="007B6057">
        <w:rPr>
          <w:rFonts w:ascii="Times New Roman" w:hAnsi="Times New Roman" w:cs="Times New Roman"/>
          <w:sz w:val="26"/>
          <w:szCs w:val="26"/>
        </w:rPr>
        <w:t>5</w:t>
      </w:r>
      <w:r w:rsidRPr="00FD3C12">
        <w:rPr>
          <w:rFonts w:ascii="Times New Roman" w:hAnsi="Times New Roman" w:cs="Times New Roman"/>
          <w:sz w:val="26"/>
          <w:szCs w:val="26"/>
        </w:rPr>
        <w:t xml:space="preserve"> HV (tỉ lệ </w:t>
      </w:r>
      <w:r w:rsidR="007B6057">
        <w:rPr>
          <w:rFonts w:ascii="Times New Roman" w:hAnsi="Times New Roman" w:cs="Times New Roman"/>
          <w:sz w:val="26"/>
          <w:szCs w:val="26"/>
        </w:rPr>
        <w:t>10</w:t>
      </w:r>
      <w:r w:rsidRPr="00FD3C12">
        <w:rPr>
          <w:rFonts w:ascii="Times New Roman" w:hAnsi="Times New Roman" w:cs="Times New Roman"/>
          <w:sz w:val="26"/>
          <w:szCs w:val="26"/>
        </w:rPr>
        <w:t>,</w:t>
      </w:r>
      <w:r w:rsidR="007B6057">
        <w:rPr>
          <w:rFonts w:ascii="Times New Roman" w:hAnsi="Times New Roman" w:cs="Times New Roman"/>
          <w:sz w:val="26"/>
          <w:szCs w:val="26"/>
        </w:rPr>
        <w:t>6</w:t>
      </w:r>
      <w:r w:rsidRPr="00FD3C12">
        <w:rPr>
          <w:rFonts w:ascii="Times New Roman" w:hAnsi="Times New Roman" w:cs="Times New Roman"/>
          <w:sz w:val="26"/>
          <w:szCs w:val="26"/>
        </w:rPr>
        <w:t>4%).</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lastRenderedPageBreak/>
        <w:t xml:space="preserve">- Ngành Nhiệt lạnh: Thực hiện khảo sát tổng cộng </w:t>
      </w:r>
      <w:r w:rsidR="007B6057">
        <w:rPr>
          <w:rFonts w:ascii="Times New Roman" w:hAnsi="Times New Roman" w:cs="Times New Roman"/>
          <w:sz w:val="26"/>
          <w:szCs w:val="26"/>
        </w:rPr>
        <w:t>13</w:t>
      </w:r>
      <w:r w:rsidRPr="00FD3C12">
        <w:rPr>
          <w:rFonts w:ascii="Times New Roman" w:hAnsi="Times New Roman" w:cs="Times New Roman"/>
          <w:sz w:val="26"/>
          <w:szCs w:val="26"/>
        </w:rPr>
        <w:t xml:space="preserve"> HV. Trong đó trình độ Cao đẳ</w:t>
      </w:r>
      <w:r w:rsidR="007B6057">
        <w:rPr>
          <w:rFonts w:ascii="Times New Roman" w:hAnsi="Times New Roman" w:cs="Times New Roman"/>
          <w:sz w:val="26"/>
          <w:szCs w:val="26"/>
        </w:rPr>
        <w:t>ng</w:t>
      </w:r>
      <w:r w:rsidRPr="00FD3C12">
        <w:rPr>
          <w:rFonts w:ascii="Times New Roman" w:hAnsi="Times New Roman" w:cs="Times New Roman"/>
          <w:sz w:val="26"/>
          <w:szCs w:val="26"/>
        </w:rPr>
        <w:t xml:space="preserve"> có </w:t>
      </w:r>
      <w:r w:rsidR="007B6057">
        <w:rPr>
          <w:rFonts w:ascii="Times New Roman" w:hAnsi="Times New Roman" w:cs="Times New Roman"/>
          <w:sz w:val="26"/>
          <w:szCs w:val="26"/>
        </w:rPr>
        <w:t>1</w:t>
      </w:r>
      <w:r w:rsidR="00894E6A">
        <w:rPr>
          <w:rFonts w:ascii="Times New Roman" w:hAnsi="Times New Roman" w:cs="Times New Roman"/>
          <w:sz w:val="26"/>
          <w:szCs w:val="26"/>
        </w:rPr>
        <w:t>1</w:t>
      </w:r>
      <w:r w:rsidR="007B6057">
        <w:rPr>
          <w:rFonts w:ascii="Times New Roman" w:hAnsi="Times New Roman" w:cs="Times New Roman"/>
          <w:sz w:val="26"/>
          <w:szCs w:val="26"/>
        </w:rPr>
        <w:t xml:space="preserve"> </w:t>
      </w:r>
      <w:r w:rsidRPr="00FD3C12">
        <w:rPr>
          <w:rFonts w:ascii="Times New Roman" w:hAnsi="Times New Roman" w:cs="Times New Roman"/>
          <w:sz w:val="26"/>
          <w:szCs w:val="26"/>
        </w:rPr>
        <w:t xml:space="preserve">HV (tỉ lệ </w:t>
      </w:r>
      <w:r w:rsidR="00894E6A">
        <w:rPr>
          <w:rFonts w:ascii="Times New Roman" w:hAnsi="Times New Roman" w:cs="Times New Roman"/>
          <w:sz w:val="26"/>
          <w:szCs w:val="26"/>
        </w:rPr>
        <w:t>84</w:t>
      </w:r>
      <w:proofErr w:type="gramStart"/>
      <w:r w:rsidRPr="00FD3C12">
        <w:rPr>
          <w:rFonts w:ascii="Times New Roman" w:hAnsi="Times New Roman" w:cs="Times New Roman"/>
          <w:sz w:val="26"/>
          <w:szCs w:val="26"/>
        </w:rPr>
        <w:t>,</w:t>
      </w:r>
      <w:r w:rsidR="00894E6A">
        <w:rPr>
          <w:rFonts w:ascii="Times New Roman" w:hAnsi="Times New Roman" w:cs="Times New Roman"/>
          <w:sz w:val="26"/>
          <w:szCs w:val="26"/>
        </w:rPr>
        <w:t>61</w:t>
      </w:r>
      <w:proofErr w:type="gramEnd"/>
      <w:r w:rsidRPr="00FD3C12">
        <w:rPr>
          <w:rFonts w:ascii="Times New Roman" w:hAnsi="Times New Roman" w:cs="Times New Roman"/>
          <w:sz w:val="26"/>
          <w:szCs w:val="26"/>
        </w:rPr>
        <w:t>%) và trình độ Trung cấp 0</w:t>
      </w:r>
      <w:r w:rsidR="00894E6A">
        <w:rPr>
          <w:rFonts w:ascii="Times New Roman" w:hAnsi="Times New Roman" w:cs="Times New Roman"/>
          <w:sz w:val="26"/>
          <w:szCs w:val="26"/>
        </w:rPr>
        <w:t>2</w:t>
      </w:r>
      <w:r w:rsidRPr="00FD3C12">
        <w:rPr>
          <w:rFonts w:ascii="Times New Roman" w:hAnsi="Times New Roman" w:cs="Times New Roman"/>
          <w:sz w:val="26"/>
          <w:szCs w:val="26"/>
        </w:rPr>
        <w:t xml:space="preserve"> HV (tỉ lệ </w:t>
      </w:r>
      <w:r w:rsidR="00894E6A">
        <w:rPr>
          <w:rFonts w:ascii="Times New Roman" w:hAnsi="Times New Roman" w:cs="Times New Roman"/>
          <w:sz w:val="26"/>
          <w:szCs w:val="26"/>
        </w:rPr>
        <w:t>15</w:t>
      </w:r>
      <w:r w:rsidRPr="00FD3C12">
        <w:rPr>
          <w:rFonts w:ascii="Times New Roman" w:hAnsi="Times New Roman" w:cs="Times New Roman"/>
          <w:sz w:val="26"/>
          <w:szCs w:val="26"/>
        </w:rPr>
        <w:t>,</w:t>
      </w:r>
      <w:r w:rsidR="00894E6A">
        <w:rPr>
          <w:rFonts w:ascii="Times New Roman" w:hAnsi="Times New Roman" w:cs="Times New Roman"/>
          <w:sz w:val="26"/>
          <w:szCs w:val="26"/>
        </w:rPr>
        <w:t>39</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w:t>
      </w:r>
      <w:r w:rsidR="00894E6A">
        <w:rPr>
          <w:rFonts w:ascii="Times New Roman" w:hAnsi="Times New Roman" w:cs="Times New Roman"/>
          <w:sz w:val="26"/>
          <w:szCs w:val="26"/>
        </w:rPr>
        <w:t>Động lực</w:t>
      </w:r>
      <w:r w:rsidRPr="00FD3C12">
        <w:rPr>
          <w:rFonts w:ascii="Times New Roman" w:hAnsi="Times New Roman" w:cs="Times New Roman"/>
          <w:sz w:val="26"/>
          <w:szCs w:val="26"/>
        </w:rPr>
        <w:t>: Thực hiện khảo sát tổng cộng 5</w:t>
      </w:r>
      <w:r w:rsidR="009A5356">
        <w:rPr>
          <w:rFonts w:ascii="Times New Roman" w:hAnsi="Times New Roman" w:cs="Times New Roman"/>
          <w:sz w:val="26"/>
          <w:szCs w:val="26"/>
        </w:rPr>
        <w:t>5</w:t>
      </w:r>
      <w:r w:rsidRPr="00FD3C12">
        <w:rPr>
          <w:rFonts w:ascii="Times New Roman" w:hAnsi="Times New Roman" w:cs="Times New Roman"/>
          <w:sz w:val="26"/>
          <w:szCs w:val="26"/>
        </w:rPr>
        <w:t xml:space="preserve"> HV. Trong đó trình độ Cao đẳng có 4</w:t>
      </w:r>
      <w:r w:rsidR="009A5356">
        <w:rPr>
          <w:rFonts w:ascii="Times New Roman" w:hAnsi="Times New Roman" w:cs="Times New Roman"/>
          <w:sz w:val="26"/>
          <w:szCs w:val="26"/>
        </w:rPr>
        <w:t>9</w:t>
      </w:r>
      <w:r w:rsidRPr="00FD3C12">
        <w:rPr>
          <w:rFonts w:ascii="Times New Roman" w:hAnsi="Times New Roman" w:cs="Times New Roman"/>
          <w:sz w:val="26"/>
          <w:szCs w:val="26"/>
        </w:rPr>
        <w:t xml:space="preserve"> HV (tỉ lệ </w:t>
      </w:r>
      <w:r w:rsidR="00894E6A">
        <w:rPr>
          <w:rFonts w:ascii="Times New Roman" w:hAnsi="Times New Roman" w:cs="Times New Roman"/>
          <w:sz w:val="26"/>
          <w:szCs w:val="26"/>
        </w:rPr>
        <w:t>8</w:t>
      </w:r>
      <w:r w:rsidR="009A5356">
        <w:rPr>
          <w:rFonts w:ascii="Times New Roman" w:hAnsi="Times New Roman" w:cs="Times New Roman"/>
          <w:sz w:val="26"/>
          <w:szCs w:val="26"/>
        </w:rPr>
        <w:t>9</w:t>
      </w:r>
      <w:proofErr w:type="gramStart"/>
      <w:r w:rsidRPr="00FD3C12">
        <w:rPr>
          <w:rFonts w:ascii="Times New Roman" w:hAnsi="Times New Roman" w:cs="Times New Roman"/>
          <w:sz w:val="26"/>
          <w:szCs w:val="26"/>
        </w:rPr>
        <w:t>,</w:t>
      </w:r>
      <w:r w:rsidR="009A5356">
        <w:rPr>
          <w:rFonts w:ascii="Times New Roman" w:hAnsi="Times New Roman" w:cs="Times New Roman"/>
          <w:sz w:val="26"/>
          <w:szCs w:val="26"/>
        </w:rPr>
        <w:t>1</w:t>
      </w:r>
      <w:proofErr w:type="gramEnd"/>
      <w:r w:rsidRPr="00FD3C12">
        <w:rPr>
          <w:rFonts w:ascii="Times New Roman" w:hAnsi="Times New Roman" w:cs="Times New Roman"/>
          <w:sz w:val="26"/>
          <w:szCs w:val="26"/>
        </w:rPr>
        <w:t>%) và trình độ trung cấp 0</w:t>
      </w:r>
      <w:r w:rsidR="00894E6A">
        <w:rPr>
          <w:rFonts w:ascii="Times New Roman" w:hAnsi="Times New Roman" w:cs="Times New Roman"/>
          <w:sz w:val="26"/>
          <w:szCs w:val="26"/>
        </w:rPr>
        <w:t>6</w:t>
      </w:r>
      <w:r w:rsidRPr="00FD3C12">
        <w:rPr>
          <w:rFonts w:ascii="Times New Roman" w:hAnsi="Times New Roman" w:cs="Times New Roman"/>
          <w:sz w:val="26"/>
          <w:szCs w:val="26"/>
        </w:rPr>
        <w:t xml:space="preserve"> HV (tỉ lệ </w:t>
      </w:r>
      <w:r w:rsidR="00894E6A">
        <w:rPr>
          <w:rFonts w:ascii="Times New Roman" w:hAnsi="Times New Roman" w:cs="Times New Roman"/>
          <w:sz w:val="26"/>
          <w:szCs w:val="26"/>
        </w:rPr>
        <w:t>1</w:t>
      </w:r>
      <w:r w:rsidR="009A5356">
        <w:rPr>
          <w:rFonts w:ascii="Times New Roman" w:hAnsi="Times New Roman" w:cs="Times New Roman"/>
          <w:sz w:val="26"/>
          <w:szCs w:val="26"/>
        </w:rPr>
        <w:t>0</w:t>
      </w:r>
      <w:r w:rsidRPr="00FD3C12">
        <w:rPr>
          <w:rFonts w:ascii="Times New Roman" w:hAnsi="Times New Roman" w:cs="Times New Roman"/>
          <w:sz w:val="26"/>
          <w:szCs w:val="26"/>
        </w:rPr>
        <w:t>,</w:t>
      </w:r>
      <w:r w:rsidR="009A5356">
        <w:rPr>
          <w:rFonts w:ascii="Times New Roman" w:hAnsi="Times New Roman" w:cs="Times New Roman"/>
          <w:sz w:val="26"/>
          <w:szCs w:val="26"/>
        </w:rPr>
        <w:t>9</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w:t>
      </w:r>
      <w:r w:rsidR="00894E6A">
        <w:rPr>
          <w:rFonts w:ascii="Times New Roman" w:hAnsi="Times New Roman" w:cs="Times New Roman"/>
          <w:sz w:val="26"/>
          <w:szCs w:val="26"/>
        </w:rPr>
        <w:t>M</w:t>
      </w:r>
      <w:r w:rsidRPr="00FD3C12">
        <w:rPr>
          <w:rFonts w:ascii="Times New Roman" w:hAnsi="Times New Roman" w:cs="Times New Roman"/>
          <w:sz w:val="26"/>
          <w:szCs w:val="26"/>
        </w:rPr>
        <w:t>ay</w:t>
      </w:r>
      <w:r w:rsidR="00894E6A">
        <w:rPr>
          <w:rFonts w:ascii="Times New Roman" w:hAnsi="Times New Roman" w:cs="Times New Roman"/>
          <w:sz w:val="26"/>
          <w:szCs w:val="26"/>
        </w:rPr>
        <w:t>- Thời trang</w:t>
      </w:r>
      <w:r w:rsidRPr="00FD3C12">
        <w:rPr>
          <w:rFonts w:ascii="Times New Roman" w:hAnsi="Times New Roman" w:cs="Times New Roman"/>
          <w:sz w:val="26"/>
          <w:szCs w:val="26"/>
        </w:rPr>
        <w:t>: Thực hiện khảo sát tổng cộng 1</w:t>
      </w:r>
      <w:r w:rsidR="00894E6A">
        <w:rPr>
          <w:rFonts w:ascii="Times New Roman" w:hAnsi="Times New Roman" w:cs="Times New Roman"/>
          <w:sz w:val="26"/>
          <w:szCs w:val="26"/>
        </w:rPr>
        <w:t>7</w:t>
      </w:r>
      <w:r w:rsidRPr="00FD3C12">
        <w:rPr>
          <w:rFonts w:ascii="Times New Roman" w:hAnsi="Times New Roman" w:cs="Times New Roman"/>
          <w:sz w:val="26"/>
          <w:szCs w:val="26"/>
        </w:rPr>
        <w:t xml:space="preserve"> HV. Trong đó trình độ Cao đẳng có </w:t>
      </w:r>
      <w:r w:rsidR="00894E6A">
        <w:rPr>
          <w:rFonts w:ascii="Times New Roman" w:hAnsi="Times New Roman" w:cs="Times New Roman"/>
          <w:sz w:val="26"/>
          <w:szCs w:val="26"/>
        </w:rPr>
        <w:t>17</w:t>
      </w:r>
      <w:r w:rsidRPr="00FD3C12">
        <w:rPr>
          <w:rFonts w:ascii="Times New Roman" w:hAnsi="Times New Roman" w:cs="Times New Roman"/>
          <w:sz w:val="26"/>
          <w:szCs w:val="26"/>
        </w:rPr>
        <w:t xml:space="preserve"> HV (tỉ lệ </w:t>
      </w:r>
      <w:r w:rsidR="00894E6A">
        <w:rPr>
          <w:rFonts w:ascii="Times New Roman" w:hAnsi="Times New Roman" w:cs="Times New Roman"/>
          <w:sz w:val="26"/>
          <w:szCs w:val="26"/>
        </w:rPr>
        <w:t>100</w:t>
      </w:r>
      <w:proofErr w:type="gramStart"/>
      <w:r w:rsidRPr="00FD3C12">
        <w:rPr>
          <w:rFonts w:ascii="Times New Roman" w:hAnsi="Times New Roman" w:cs="Times New Roman"/>
          <w:sz w:val="26"/>
          <w:szCs w:val="26"/>
        </w:rPr>
        <w:t>,0</w:t>
      </w:r>
      <w:proofErr w:type="gramEnd"/>
      <w:r w:rsidRPr="00FD3C12">
        <w:rPr>
          <w:rFonts w:ascii="Times New Roman" w:hAnsi="Times New Roman" w:cs="Times New Roman"/>
          <w:sz w:val="26"/>
          <w:szCs w:val="26"/>
        </w:rPr>
        <w:t>%)</w:t>
      </w:r>
      <w:r w:rsidR="00894E6A">
        <w:rPr>
          <w:rFonts w:ascii="Times New Roman" w:hAnsi="Times New Roman" w:cs="Times New Roman"/>
          <w:sz w:val="26"/>
          <w:szCs w:val="26"/>
        </w:rPr>
        <w:t xml:space="preserve"> </w:t>
      </w:r>
      <w:r w:rsidR="00894E6A" w:rsidRPr="00FD3C12">
        <w:rPr>
          <w:rFonts w:ascii="Times New Roman" w:hAnsi="Times New Roman" w:cs="Times New Roman"/>
          <w:sz w:val="26"/>
          <w:szCs w:val="26"/>
        </w:rPr>
        <w:t>và trình độ trung cấp không có HV (tỉ lệ 0,0%)</w:t>
      </w:r>
      <w:r w:rsidRPr="00FD3C12">
        <w:rPr>
          <w:rFonts w:ascii="Times New Roman" w:hAnsi="Times New Roman" w:cs="Times New Roman"/>
          <w:sz w:val="26"/>
          <w:szCs w:val="26"/>
        </w:rPr>
        <w:t>.</w:t>
      </w:r>
    </w:p>
    <w:p w:rsid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thông tin: Thực hiện khảo sát tổng cộng </w:t>
      </w:r>
      <w:r w:rsidR="00894E6A">
        <w:rPr>
          <w:rFonts w:ascii="Times New Roman" w:hAnsi="Times New Roman" w:cs="Times New Roman"/>
          <w:sz w:val="26"/>
          <w:szCs w:val="26"/>
        </w:rPr>
        <w:t>1</w:t>
      </w:r>
      <w:r w:rsidRPr="00FD3C12">
        <w:rPr>
          <w:rFonts w:ascii="Times New Roman" w:hAnsi="Times New Roman" w:cs="Times New Roman"/>
          <w:sz w:val="26"/>
          <w:szCs w:val="26"/>
        </w:rPr>
        <w:t xml:space="preserve">9 HV. Trong đó trình độ Cao đẳng có </w:t>
      </w:r>
      <w:r w:rsidR="00894E6A">
        <w:rPr>
          <w:rFonts w:ascii="Times New Roman" w:hAnsi="Times New Roman" w:cs="Times New Roman"/>
          <w:sz w:val="26"/>
          <w:szCs w:val="26"/>
        </w:rPr>
        <w:t>1</w:t>
      </w:r>
      <w:r w:rsidRPr="00FD3C12">
        <w:rPr>
          <w:rFonts w:ascii="Times New Roman" w:hAnsi="Times New Roman" w:cs="Times New Roman"/>
          <w:sz w:val="26"/>
          <w:szCs w:val="26"/>
        </w:rPr>
        <w:t xml:space="preserve">9 HV (tỉ lệ </w:t>
      </w:r>
      <w:r w:rsidR="00894E6A">
        <w:rPr>
          <w:rFonts w:ascii="Times New Roman" w:hAnsi="Times New Roman" w:cs="Times New Roman"/>
          <w:sz w:val="26"/>
          <w:szCs w:val="26"/>
        </w:rPr>
        <w:t>100</w:t>
      </w:r>
      <w:proofErr w:type="gramStart"/>
      <w:r w:rsidRPr="00FD3C12">
        <w:rPr>
          <w:rFonts w:ascii="Times New Roman" w:hAnsi="Times New Roman" w:cs="Times New Roman"/>
          <w:sz w:val="26"/>
          <w:szCs w:val="26"/>
        </w:rPr>
        <w:t>,</w:t>
      </w:r>
      <w:r w:rsidR="00894E6A">
        <w:rPr>
          <w:rFonts w:ascii="Times New Roman" w:hAnsi="Times New Roman" w:cs="Times New Roman"/>
          <w:sz w:val="26"/>
          <w:szCs w:val="26"/>
        </w:rPr>
        <w:t>0</w:t>
      </w:r>
      <w:proofErr w:type="gramEnd"/>
      <w:r w:rsidRPr="00FD3C12">
        <w:rPr>
          <w:rFonts w:ascii="Times New Roman" w:hAnsi="Times New Roman" w:cs="Times New Roman"/>
          <w:sz w:val="26"/>
          <w:szCs w:val="26"/>
        </w:rPr>
        <w:t>%) và trình độ trung cấp không có HV (tỉ lệ 0,0%).</w:t>
      </w:r>
    </w:p>
    <w:p w:rsidR="00894E6A" w:rsidRPr="00FD3C12" w:rsidRDefault="00894E6A" w:rsidP="00FD3C12">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FD3C12">
        <w:rPr>
          <w:rFonts w:ascii="Times New Roman" w:hAnsi="Times New Roman" w:cs="Times New Roman"/>
          <w:sz w:val="26"/>
          <w:szCs w:val="26"/>
        </w:rPr>
        <w:t xml:space="preserve">Ngành </w:t>
      </w:r>
      <w:r>
        <w:rPr>
          <w:rFonts w:ascii="Times New Roman" w:hAnsi="Times New Roman" w:cs="Times New Roman"/>
          <w:sz w:val="26"/>
          <w:szCs w:val="26"/>
        </w:rPr>
        <w:t>Kinh tế</w:t>
      </w:r>
      <w:r w:rsidRPr="00FD3C12">
        <w:rPr>
          <w:rFonts w:ascii="Times New Roman" w:hAnsi="Times New Roman" w:cs="Times New Roman"/>
          <w:sz w:val="26"/>
          <w:szCs w:val="26"/>
        </w:rPr>
        <w:t xml:space="preserve">: Thực hiện khảo sát tổng cộng </w:t>
      </w:r>
      <w:r>
        <w:rPr>
          <w:rFonts w:ascii="Times New Roman" w:hAnsi="Times New Roman" w:cs="Times New Roman"/>
          <w:sz w:val="26"/>
          <w:szCs w:val="26"/>
        </w:rPr>
        <w:t>1</w:t>
      </w:r>
      <w:r w:rsidR="009A5356">
        <w:rPr>
          <w:rFonts w:ascii="Times New Roman" w:hAnsi="Times New Roman" w:cs="Times New Roman"/>
          <w:sz w:val="26"/>
          <w:szCs w:val="26"/>
        </w:rPr>
        <w:t>0</w:t>
      </w:r>
      <w:r w:rsidRPr="00FD3C12">
        <w:rPr>
          <w:rFonts w:ascii="Times New Roman" w:hAnsi="Times New Roman" w:cs="Times New Roman"/>
          <w:sz w:val="26"/>
          <w:szCs w:val="26"/>
        </w:rPr>
        <w:t xml:space="preserve"> HV. Trong đó trình độ Cao đẳng có </w:t>
      </w:r>
      <w:r>
        <w:rPr>
          <w:rFonts w:ascii="Times New Roman" w:hAnsi="Times New Roman" w:cs="Times New Roman"/>
          <w:sz w:val="26"/>
          <w:szCs w:val="26"/>
        </w:rPr>
        <w:t>0</w:t>
      </w:r>
      <w:r w:rsidR="009A5356">
        <w:rPr>
          <w:rFonts w:ascii="Times New Roman" w:hAnsi="Times New Roman" w:cs="Times New Roman"/>
          <w:sz w:val="26"/>
          <w:szCs w:val="26"/>
        </w:rPr>
        <w:t>6</w:t>
      </w:r>
      <w:r w:rsidRPr="00FD3C12">
        <w:rPr>
          <w:rFonts w:ascii="Times New Roman" w:hAnsi="Times New Roman" w:cs="Times New Roman"/>
          <w:sz w:val="26"/>
          <w:szCs w:val="26"/>
        </w:rPr>
        <w:t xml:space="preserve"> HV (tỉ lệ </w:t>
      </w:r>
      <w:r>
        <w:rPr>
          <w:rFonts w:ascii="Times New Roman" w:hAnsi="Times New Roman" w:cs="Times New Roman"/>
          <w:sz w:val="26"/>
          <w:szCs w:val="26"/>
        </w:rPr>
        <w:t>6</w:t>
      </w:r>
      <w:r w:rsidR="009A5356">
        <w:rPr>
          <w:rFonts w:ascii="Times New Roman" w:hAnsi="Times New Roman" w:cs="Times New Roman"/>
          <w:sz w:val="26"/>
          <w:szCs w:val="26"/>
        </w:rPr>
        <w:t>0</w:t>
      </w:r>
      <w:proofErr w:type="gramStart"/>
      <w:r w:rsidRPr="00FD3C12">
        <w:rPr>
          <w:rFonts w:ascii="Times New Roman" w:hAnsi="Times New Roman" w:cs="Times New Roman"/>
          <w:sz w:val="26"/>
          <w:szCs w:val="26"/>
        </w:rPr>
        <w:t>,</w:t>
      </w:r>
      <w:r w:rsidR="009A5356">
        <w:rPr>
          <w:rFonts w:ascii="Times New Roman" w:hAnsi="Times New Roman" w:cs="Times New Roman"/>
          <w:sz w:val="26"/>
          <w:szCs w:val="26"/>
        </w:rPr>
        <w:t>0</w:t>
      </w:r>
      <w:proofErr w:type="gramEnd"/>
      <w:r w:rsidRPr="00FD3C12">
        <w:rPr>
          <w:rFonts w:ascii="Times New Roman" w:hAnsi="Times New Roman" w:cs="Times New Roman"/>
          <w:sz w:val="26"/>
          <w:szCs w:val="26"/>
        </w:rPr>
        <w:t>%) và trình độ trung cấ</w:t>
      </w:r>
      <w:r>
        <w:rPr>
          <w:rFonts w:ascii="Times New Roman" w:hAnsi="Times New Roman" w:cs="Times New Roman"/>
          <w:sz w:val="26"/>
          <w:szCs w:val="26"/>
        </w:rPr>
        <w:t>p</w:t>
      </w:r>
      <w:r w:rsidRPr="00FD3C12">
        <w:rPr>
          <w:rFonts w:ascii="Times New Roman" w:hAnsi="Times New Roman" w:cs="Times New Roman"/>
          <w:sz w:val="26"/>
          <w:szCs w:val="26"/>
        </w:rPr>
        <w:t xml:space="preserve"> có </w:t>
      </w:r>
      <w:r>
        <w:rPr>
          <w:rFonts w:ascii="Times New Roman" w:hAnsi="Times New Roman" w:cs="Times New Roman"/>
          <w:sz w:val="26"/>
          <w:szCs w:val="26"/>
        </w:rPr>
        <w:t xml:space="preserve">04 </w:t>
      </w:r>
      <w:r w:rsidRPr="00FD3C12">
        <w:rPr>
          <w:rFonts w:ascii="Times New Roman" w:hAnsi="Times New Roman" w:cs="Times New Roman"/>
          <w:sz w:val="26"/>
          <w:szCs w:val="26"/>
        </w:rPr>
        <w:t xml:space="preserve">HV (tỉ lệ </w:t>
      </w:r>
      <w:r w:rsidR="009A5356">
        <w:rPr>
          <w:rFonts w:ascii="Times New Roman" w:hAnsi="Times New Roman" w:cs="Times New Roman"/>
          <w:sz w:val="26"/>
          <w:szCs w:val="26"/>
        </w:rPr>
        <w:t>40</w:t>
      </w:r>
      <w:r w:rsidRPr="00FD3C12">
        <w:rPr>
          <w:rFonts w:ascii="Times New Roman" w:hAnsi="Times New Roman" w:cs="Times New Roman"/>
          <w:sz w:val="26"/>
          <w:szCs w:val="26"/>
        </w:rPr>
        <w:t>,</w:t>
      </w:r>
      <w:r w:rsidR="009A5356">
        <w:rPr>
          <w:rFonts w:ascii="Times New Roman" w:hAnsi="Times New Roman" w:cs="Times New Roman"/>
          <w:sz w:val="26"/>
          <w:szCs w:val="26"/>
        </w:rPr>
        <w:t>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Đánh giá </w:t>
      </w:r>
      <w:proofErr w:type="gramStart"/>
      <w:r w:rsidRPr="00FD3C12">
        <w:rPr>
          <w:rFonts w:ascii="Times New Roman" w:hAnsi="Times New Roman" w:cs="Times New Roman"/>
          <w:sz w:val="26"/>
          <w:szCs w:val="26"/>
        </w:rPr>
        <w:t>chung</w:t>
      </w:r>
      <w:proofErr w:type="gramEnd"/>
      <w:r w:rsidRPr="00FD3C12">
        <w:rPr>
          <w:rFonts w:ascii="Times New Roman" w:hAnsi="Times New Roman" w:cs="Times New Roman"/>
          <w:sz w:val="26"/>
          <w:szCs w:val="26"/>
        </w:rPr>
        <w:t xml:space="preserve"> Nhà trường đã tiến hành khảo sát lần vết việc làm của HVTN phân bố đều ở các Ngành/Nghề đào tạo. Tuy nhiên có những Ngành/Nghề và cấp trình độ đạo tạo không có HV khảo sát là do những HV này đã được Nhà trường tiến hành khảo sát, thu thập thông tin ở những đợt khảo sát trước đó ngoài chương trình tập huấn.</w:t>
      </w:r>
    </w:p>
    <w:p w:rsidR="00FD3C12" w:rsidRPr="00FD3C12" w:rsidRDefault="00FD3C12" w:rsidP="00414846">
      <w:pPr>
        <w:numPr>
          <w:ilvl w:val="1"/>
          <w:numId w:val="18"/>
        </w:numPr>
        <w:tabs>
          <w:tab w:val="left" w:pos="1080"/>
        </w:tabs>
        <w:spacing w:before="120" w:after="120" w:line="264" w:lineRule="auto"/>
        <w:ind w:left="0" w:firstLine="630"/>
        <w:rPr>
          <w:rFonts w:ascii="Times New Roman" w:hAnsi="Times New Roman" w:cs="Times New Roman"/>
          <w:b/>
          <w:sz w:val="26"/>
          <w:szCs w:val="26"/>
        </w:rPr>
      </w:pPr>
      <w:r w:rsidRPr="00FD3C12">
        <w:rPr>
          <w:rFonts w:ascii="Times New Roman" w:hAnsi="Times New Roman" w:cs="Times New Roman"/>
          <w:b/>
          <w:sz w:val="26"/>
          <w:szCs w:val="26"/>
        </w:rPr>
        <w:t xml:space="preserve"> Qui mô và đặc điểm của HVTN theo xếp loại tốt nghiệp: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 </w:t>
      </w:r>
      <w:r w:rsidRPr="00FD3C12">
        <w:rPr>
          <w:rFonts w:ascii="Times New Roman" w:hAnsi="Times New Roman" w:cs="Times New Roman"/>
          <w:sz w:val="26"/>
          <w:szCs w:val="26"/>
          <w:lang w:val="vi-VN"/>
        </w:rPr>
        <w:t>được khảo sát</w:t>
      </w:r>
      <w:r w:rsidRPr="00FD3C12">
        <w:rPr>
          <w:rFonts w:ascii="Times New Roman" w:hAnsi="Times New Roman" w:cs="Times New Roman"/>
          <w:sz w:val="26"/>
          <w:szCs w:val="26"/>
        </w:rPr>
        <w:t xml:space="preserve"> theo xếp loại tốt nghiệp được cụ thể hóa qua bảng 1.3 và biểu đồ 1.3 như sau:</w:t>
      </w:r>
    </w:p>
    <w:p w:rsidR="00FD3C12" w:rsidRPr="00FD3C12" w:rsidRDefault="00FD3C12" w:rsidP="00FD3C12">
      <w:pPr>
        <w:spacing w:before="120" w:after="120" w:line="240" w:lineRule="auto"/>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FD3C12" w:rsidRPr="00FD3C12" w:rsidTr="0039450F">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1.3: Qui mô - Đặc điểm HV phân theo Xếp loại tốt nghiệp</w:t>
            </w:r>
          </w:p>
        </w:tc>
      </w:tr>
      <w:tr w:rsidR="00FD3C12" w:rsidRPr="00FD3C12" w:rsidTr="0039450F">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39450F">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9A5356" w:rsidP="009A5356">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FD3C12" w:rsidRPr="00FD3C1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Giỏi</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9A535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02</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9A5356" w:rsidP="009A535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FD3C12" w:rsidRPr="00FD3C1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0</w:t>
            </w:r>
            <w:r w:rsidR="00FD3C12" w:rsidRPr="00FD3C12">
              <w:rPr>
                <w:rFonts w:ascii="Times New Roman" w:eastAsia="Times New Roman" w:hAnsi="Times New Roman" w:cs="Times New Roman"/>
                <w:color w:val="000000"/>
                <w:sz w:val="26"/>
                <w:szCs w:val="26"/>
              </w:rPr>
              <w:t>%</w:t>
            </w:r>
          </w:p>
        </w:tc>
      </w:tr>
      <w:tr w:rsidR="00FD3C12" w:rsidRPr="00FD3C12" w:rsidTr="0039450F">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9A5356" w:rsidP="009A5356">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r w:rsidR="00FD3C12" w:rsidRPr="00FD3C1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Khá</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9A535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9A5356">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r w:rsidR="009A5356">
              <w:rPr>
                <w:rFonts w:ascii="Times New Roman" w:eastAsia="Times New Roman" w:hAnsi="Times New Roman" w:cs="Times New Roman"/>
                <w:color w:val="000000"/>
                <w:sz w:val="26"/>
                <w:szCs w:val="26"/>
              </w:rPr>
              <w:t>8</w:t>
            </w:r>
            <w:r w:rsidRPr="00FD3C12">
              <w:rPr>
                <w:rFonts w:ascii="Times New Roman" w:eastAsia="Times New Roman" w:hAnsi="Times New Roman" w:cs="Times New Roman"/>
                <w:color w:val="000000"/>
                <w:sz w:val="26"/>
                <w:szCs w:val="26"/>
              </w:rPr>
              <w:t>.</w:t>
            </w:r>
            <w:r w:rsidR="009A5356">
              <w:rPr>
                <w:rFonts w:ascii="Times New Roman" w:eastAsia="Times New Roman" w:hAnsi="Times New Roman" w:cs="Times New Roman"/>
                <w:color w:val="000000"/>
                <w:sz w:val="26"/>
                <w:szCs w:val="26"/>
              </w:rPr>
              <w:t>9</w:t>
            </w:r>
            <w:r w:rsidRPr="00FD3C12">
              <w:rPr>
                <w:rFonts w:ascii="Times New Roman" w:eastAsia="Times New Roman" w:hAnsi="Times New Roman" w:cs="Times New Roman"/>
                <w:color w:val="000000"/>
                <w:sz w:val="26"/>
                <w:szCs w:val="26"/>
              </w:rPr>
              <w:t>%</w:t>
            </w:r>
          </w:p>
        </w:tc>
      </w:tr>
      <w:tr w:rsidR="00FD3C12" w:rsidRPr="00FD3C12" w:rsidTr="0039450F">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9A5356"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r w:rsidR="00FD3C12" w:rsidRPr="00FD3C1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00FD3C12" w:rsidRPr="00FD3C12">
              <w:rPr>
                <w:rFonts w:ascii="Times New Roman" w:eastAsia="Times New Roman" w:hAnsi="Times New Roman" w:cs="Times New Roman"/>
                <w:color w:val="000000"/>
                <w:sz w:val="26"/>
                <w:szCs w:val="26"/>
              </w:rPr>
              <w:t>Trung bình</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9A535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161</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9A5356" w:rsidP="009A535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w:t>
            </w:r>
            <w:r w:rsidR="00FD3C12" w:rsidRPr="00FD3C1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1</w:t>
            </w:r>
            <w:r w:rsidR="00FD3C12" w:rsidRPr="00FD3C12">
              <w:rPr>
                <w:rFonts w:ascii="Times New Roman" w:eastAsia="Times New Roman" w:hAnsi="Times New Roman" w:cs="Times New Roman"/>
                <w:color w:val="000000"/>
                <w:sz w:val="26"/>
                <w:szCs w:val="26"/>
              </w:rPr>
              <w:t>%</w:t>
            </w:r>
          </w:p>
        </w:tc>
      </w:tr>
      <w:tr w:rsidR="00FD3C12" w:rsidRPr="00FD3C12" w:rsidTr="0039450F">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FD3C12" w:rsidRPr="00FD3C12" w:rsidRDefault="009A535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834" w:type="dxa"/>
            <w:tcBorders>
              <w:top w:val="nil"/>
              <w:left w:val="nil"/>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40" w:lineRule="auto"/>
        <w:ind w:firstLine="567"/>
        <w:jc w:val="both"/>
        <w:rPr>
          <w:rFonts w:ascii="Times New Roman" w:hAnsi="Times New Roman" w:cs="Times New Roman"/>
          <w:sz w:val="8"/>
          <w:szCs w:val="8"/>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303FB160" wp14:editId="16847D0E">
            <wp:extent cx="5917721" cy="2475781"/>
            <wp:effectExtent l="0" t="0" r="6985" b="127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Theo bảng 1.3 và biểu đồ 1.3 nhận thấy: Hầu hết HVTN ra trường đạt kết quả tốt nghiệp xếp loại Trung bình. Trong số </w:t>
      </w:r>
      <w:r w:rsidR="002A6DA9">
        <w:rPr>
          <w:rFonts w:ascii="Times New Roman" w:hAnsi="Times New Roman" w:cs="Times New Roman"/>
          <w:sz w:val="26"/>
          <w:szCs w:val="26"/>
        </w:rPr>
        <w:t>201</w:t>
      </w:r>
      <w:r w:rsidRPr="00FD3C12">
        <w:rPr>
          <w:rFonts w:ascii="Times New Roman" w:hAnsi="Times New Roman" w:cs="Times New Roman"/>
          <w:sz w:val="26"/>
          <w:szCs w:val="26"/>
        </w:rPr>
        <w:t xml:space="preserve"> HVTN được khảo sát có </w:t>
      </w:r>
      <w:r w:rsidR="002A6DA9">
        <w:rPr>
          <w:rFonts w:ascii="Times New Roman" w:hAnsi="Times New Roman" w:cs="Times New Roman"/>
          <w:sz w:val="26"/>
          <w:szCs w:val="26"/>
        </w:rPr>
        <w:t>02</w:t>
      </w:r>
      <w:r w:rsidRPr="00FD3C12">
        <w:rPr>
          <w:rFonts w:ascii="Times New Roman" w:hAnsi="Times New Roman" w:cs="Times New Roman"/>
          <w:sz w:val="26"/>
          <w:szCs w:val="26"/>
        </w:rPr>
        <w:t xml:space="preserve"> HVTN đạt kết quả tốt nghiệp loại </w:t>
      </w:r>
      <w:r w:rsidR="002A6DA9">
        <w:rPr>
          <w:rFonts w:ascii="Times New Roman" w:hAnsi="Times New Roman" w:cs="Times New Roman"/>
          <w:sz w:val="26"/>
          <w:szCs w:val="26"/>
        </w:rPr>
        <w:t>Giỏi</w:t>
      </w:r>
      <w:r w:rsidRPr="00FD3C12">
        <w:rPr>
          <w:rFonts w:ascii="Times New Roman" w:hAnsi="Times New Roman" w:cs="Times New Roman"/>
          <w:sz w:val="26"/>
          <w:szCs w:val="26"/>
        </w:rPr>
        <w:t xml:space="preserve"> (tỉ lệ </w:t>
      </w:r>
      <w:r w:rsidR="002A6DA9">
        <w:rPr>
          <w:rFonts w:ascii="Times New Roman" w:hAnsi="Times New Roman" w:cs="Times New Roman"/>
          <w:sz w:val="26"/>
          <w:szCs w:val="26"/>
        </w:rPr>
        <w:t>1</w:t>
      </w:r>
      <w:proofErr w:type="gramStart"/>
      <w:r w:rsidRPr="00FD3C12">
        <w:rPr>
          <w:rFonts w:ascii="Times New Roman" w:hAnsi="Times New Roman" w:cs="Times New Roman"/>
          <w:sz w:val="26"/>
          <w:szCs w:val="26"/>
        </w:rPr>
        <w:t>,</w:t>
      </w:r>
      <w:r w:rsidR="002A6DA9">
        <w:rPr>
          <w:rFonts w:ascii="Times New Roman" w:hAnsi="Times New Roman" w:cs="Times New Roman"/>
          <w:sz w:val="26"/>
          <w:szCs w:val="26"/>
        </w:rPr>
        <w:t>0</w:t>
      </w:r>
      <w:proofErr w:type="gramEnd"/>
      <w:r w:rsidRPr="00FD3C12">
        <w:rPr>
          <w:rFonts w:ascii="Times New Roman" w:hAnsi="Times New Roman" w:cs="Times New Roman"/>
          <w:sz w:val="26"/>
          <w:szCs w:val="26"/>
        </w:rPr>
        <w:t xml:space="preserve">%), </w:t>
      </w:r>
      <w:r w:rsidR="002A6DA9">
        <w:rPr>
          <w:rFonts w:ascii="Times New Roman" w:hAnsi="Times New Roman" w:cs="Times New Roman"/>
          <w:sz w:val="26"/>
          <w:szCs w:val="26"/>
        </w:rPr>
        <w:t>38</w:t>
      </w:r>
      <w:r w:rsidRPr="00FD3C12">
        <w:rPr>
          <w:rFonts w:ascii="Times New Roman" w:hAnsi="Times New Roman" w:cs="Times New Roman"/>
          <w:sz w:val="26"/>
          <w:szCs w:val="26"/>
        </w:rPr>
        <w:t xml:space="preserve"> HVTN đạt kết quả loại </w:t>
      </w:r>
      <w:r w:rsidR="002A6DA9">
        <w:rPr>
          <w:rFonts w:ascii="Times New Roman" w:hAnsi="Times New Roman" w:cs="Times New Roman"/>
          <w:sz w:val="26"/>
          <w:szCs w:val="26"/>
        </w:rPr>
        <w:t>K</w:t>
      </w:r>
      <w:r w:rsidRPr="00FD3C12">
        <w:rPr>
          <w:rFonts w:ascii="Times New Roman" w:hAnsi="Times New Roman" w:cs="Times New Roman"/>
          <w:sz w:val="26"/>
          <w:szCs w:val="26"/>
        </w:rPr>
        <w:t>há (tỉ lệ 1</w:t>
      </w:r>
      <w:r w:rsidR="002A6DA9">
        <w:rPr>
          <w:rFonts w:ascii="Times New Roman" w:hAnsi="Times New Roman" w:cs="Times New Roman"/>
          <w:sz w:val="26"/>
          <w:szCs w:val="26"/>
        </w:rPr>
        <w:t>8</w:t>
      </w:r>
      <w:r w:rsidRPr="00FD3C12">
        <w:rPr>
          <w:rFonts w:ascii="Times New Roman" w:hAnsi="Times New Roman" w:cs="Times New Roman"/>
          <w:sz w:val="26"/>
          <w:szCs w:val="26"/>
        </w:rPr>
        <w:t>,</w:t>
      </w:r>
      <w:r w:rsidR="002A6DA9">
        <w:rPr>
          <w:rFonts w:ascii="Times New Roman" w:hAnsi="Times New Roman" w:cs="Times New Roman"/>
          <w:sz w:val="26"/>
          <w:szCs w:val="26"/>
        </w:rPr>
        <w:t>9</w:t>
      </w:r>
      <w:r w:rsidRPr="00FD3C12">
        <w:rPr>
          <w:rFonts w:ascii="Times New Roman" w:hAnsi="Times New Roman" w:cs="Times New Roman"/>
          <w:sz w:val="26"/>
          <w:szCs w:val="26"/>
        </w:rPr>
        <w:t>%) và 1</w:t>
      </w:r>
      <w:r w:rsidR="002A6DA9">
        <w:rPr>
          <w:rFonts w:ascii="Times New Roman" w:hAnsi="Times New Roman" w:cs="Times New Roman"/>
          <w:sz w:val="26"/>
          <w:szCs w:val="26"/>
        </w:rPr>
        <w:t>61</w:t>
      </w:r>
      <w:r w:rsidRPr="00FD3C12">
        <w:rPr>
          <w:rFonts w:ascii="Times New Roman" w:hAnsi="Times New Roman" w:cs="Times New Roman"/>
          <w:sz w:val="26"/>
          <w:szCs w:val="26"/>
        </w:rPr>
        <w:t xml:space="preserve"> HVTN đạt kết quả tốt nghiệp loại Trung bình (tỉ lệ </w:t>
      </w:r>
      <w:r w:rsidR="002A6DA9">
        <w:rPr>
          <w:rFonts w:ascii="Times New Roman" w:hAnsi="Times New Roman" w:cs="Times New Roman"/>
          <w:sz w:val="26"/>
          <w:szCs w:val="26"/>
        </w:rPr>
        <w:t>80</w:t>
      </w:r>
      <w:r w:rsidRPr="00FD3C12">
        <w:rPr>
          <w:rFonts w:ascii="Times New Roman" w:hAnsi="Times New Roman" w:cs="Times New Roman"/>
          <w:sz w:val="26"/>
          <w:szCs w:val="26"/>
        </w:rPr>
        <w:t>,</w:t>
      </w:r>
      <w:r w:rsidR="002A6DA9">
        <w:rPr>
          <w:rFonts w:ascii="Times New Roman" w:hAnsi="Times New Roman" w:cs="Times New Roman"/>
          <w:sz w:val="26"/>
          <w:szCs w:val="26"/>
        </w:rPr>
        <w:t>1</w:t>
      </w:r>
      <w:r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 Tình hình việc làm của HV sau khi tốt nghiệp</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2.1. Tổng quan tình hình việc làm của HV sau khi tốt nghiệp</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Tổng quan về tình hình việc làm của HV sau khi tốt nghiệp thể hiện trong bảng 2.1 và biểu đồ 2.1</w:t>
      </w:r>
    </w:p>
    <w:tbl>
      <w:tblPr>
        <w:tblW w:w="9361" w:type="dxa"/>
        <w:tblInd w:w="103" w:type="dxa"/>
        <w:tblLook w:val="04A0" w:firstRow="1" w:lastRow="0" w:firstColumn="1" w:lastColumn="0" w:noHBand="0" w:noVBand="1"/>
      </w:tblPr>
      <w:tblGrid>
        <w:gridCol w:w="960"/>
        <w:gridCol w:w="3980"/>
        <w:gridCol w:w="2140"/>
        <w:gridCol w:w="2281"/>
      </w:tblGrid>
      <w:tr w:rsidR="00FD3C12" w:rsidRPr="00FD3C12" w:rsidTr="0039450F">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2A6DA9">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2.1: Số lượng, cơ cấu việc làm của HV phân theo 0</w:t>
            </w:r>
            <w:r w:rsidR="002A6DA9">
              <w:rPr>
                <w:rFonts w:ascii="Times New Roman" w:eastAsia="Times New Roman" w:hAnsi="Times New Roman" w:cs="Times New Roman"/>
                <w:b/>
                <w:bCs/>
                <w:color w:val="000000"/>
                <w:sz w:val="26"/>
                <w:szCs w:val="26"/>
              </w:rPr>
              <w:t>3</w:t>
            </w:r>
            <w:r w:rsidRPr="00FD3C12">
              <w:rPr>
                <w:rFonts w:ascii="Times New Roman" w:eastAsia="Times New Roman" w:hAnsi="Times New Roman" w:cs="Times New Roman"/>
                <w:b/>
                <w:bCs/>
                <w:color w:val="000000"/>
                <w:sz w:val="26"/>
                <w:szCs w:val="26"/>
              </w:rPr>
              <w:t xml:space="preserve"> nhóm</w:t>
            </w:r>
          </w:p>
        </w:tc>
      </w:tr>
      <w:tr w:rsidR="00FD3C12" w:rsidRPr="00FD3C12" w:rsidTr="0039450F">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2A6DA9" w:rsidRPr="00FD3C12" w:rsidTr="002A6DA9">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A6DA9" w:rsidRPr="00FD3C12" w:rsidRDefault="002A6DA9"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2A6DA9" w:rsidRPr="00FD3C12" w:rsidRDefault="002A6DA9" w:rsidP="00B34721">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2140" w:type="dxa"/>
            <w:tcBorders>
              <w:top w:val="nil"/>
              <w:left w:val="nil"/>
              <w:bottom w:val="single" w:sz="4" w:space="0" w:color="auto"/>
              <w:right w:val="single" w:sz="4" w:space="0" w:color="auto"/>
            </w:tcBorders>
            <w:shd w:val="clear" w:color="auto" w:fill="auto"/>
            <w:vAlign w:val="center"/>
          </w:tcPr>
          <w:p w:rsidR="002A6DA9" w:rsidRPr="00FD3C12" w:rsidRDefault="00AA772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43</w:t>
            </w:r>
          </w:p>
        </w:tc>
        <w:tc>
          <w:tcPr>
            <w:tcW w:w="2281" w:type="dxa"/>
            <w:tcBorders>
              <w:top w:val="nil"/>
              <w:left w:val="nil"/>
              <w:bottom w:val="single" w:sz="4" w:space="0" w:color="auto"/>
              <w:right w:val="single" w:sz="4" w:space="0" w:color="auto"/>
            </w:tcBorders>
            <w:shd w:val="clear" w:color="auto" w:fill="auto"/>
            <w:vAlign w:val="center"/>
          </w:tcPr>
          <w:p w:rsidR="002A6DA9" w:rsidRPr="00FD3C12" w:rsidRDefault="00AA772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21.4%</w:t>
            </w:r>
          </w:p>
        </w:tc>
      </w:tr>
      <w:tr w:rsidR="002A6DA9" w:rsidRPr="00FD3C12" w:rsidTr="002A6DA9">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A6DA9" w:rsidRPr="00FD3C12" w:rsidRDefault="002A6DA9"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2A6DA9" w:rsidRPr="00FD3C12" w:rsidRDefault="002A6DA9" w:rsidP="00B34721">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2140" w:type="dxa"/>
            <w:tcBorders>
              <w:top w:val="nil"/>
              <w:left w:val="nil"/>
              <w:bottom w:val="single" w:sz="4" w:space="0" w:color="auto"/>
              <w:right w:val="single" w:sz="4" w:space="0" w:color="auto"/>
            </w:tcBorders>
            <w:shd w:val="clear" w:color="auto" w:fill="auto"/>
            <w:vAlign w:val="center"/>
          </w:tcPr>
          <w:p w:rsidR="002A6DA9" w:rsidRPr="00FD3C12" w:rsidRDefault="00AA772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102</w:t>
            </w:r>
          </w:p>
        </w:tc>
        <w:tc>
          <w:tcPr>
            <w:tcW w:w="2281" w:type="dxa"/>
            <w:tcBorders>
              <w:top w:val="nil"/>
              <w:left w:val="nil"/>
              <w:bottom w:val="single" w:sz="4" w:space="0" w:color="auto"/>
              <w:right w:val="single" w:sz="4" w:space="0" w:color="auto"/>
            </w:tcBorders>
            <w:shd w:val="clear" w:color="auto" w:fill="auto"/>
            <w:vAlign w:val="center"/>
          </w:tcPr>
          <w:p w:rsidR="002A6DA9" w:rsidRPr="00FD3C12" w:rsidRDefault="00AA772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50.7%</w:t>
            </w:r>
          </w:p>
        </w:tc>
      </w:tr>
      <w:tr w:rsidR="002A6DA9" w:rsidRPr="00FD3C12" w:rsidTr="002A6DA9">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A6DA9" w:rsidRPr="00FD3C12" w:rsidRDefault="002A6DA9"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2A6DA9" w:rsidRPr="00FD3C12" w:rsidRDefault="002A6DA9" w:rsidP="00B34721">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2140" w:type="dxa"/>
            <w:tcBorders>
              <w:top w:val="nil"/>
              <w:left w:val="nil"/>
              <w:bottom w:val="single" w:sz="4" w:space="0" w:color="auto"/>
              <w:right w:val="single" w:sz="4" w:space="0" w:color="auto"/>
            </w:tcBorders>
            <w:shd w:val="clear" w:color="auto" w:fill="auto"/>
            <w:vAlign w:val="center"/>
          </w:tcPr>
          <w:p w:rsidR="002A6DA9" w:rsidRPr="00FD3C12" w:rsidRDefault="00AA772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w:t>
            </w:r>
          </w:p>
        </w:tc>
        <w:tc>
          <w:tcPr>
            <w:tcW w:w="2281" w:type="dxa"/>
            <w:tcBorders>
              <w:top w:val="nil"/>
              <w:left w:val="nil"/>
              <w:bottom w:val="single" w:sz="4" w:space="0" w:color="auto"/>
              <w:right w:val="single" w:sz="4" w:space="0" w:color="auto"/>
            </w:tcBorders>
            <w:shd w:val="clear" w:color="auto" w:fill="auto"/>
            <w:vAlign w:val="center"/>
          </w:tcPr>
          <w:p w:rsidR="002A6DA9" w:rsidRPr="00FD3C12" w:rsidRDefault="00AA772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27.9%</w:t>
            </w:r>
          </w:p>
        </w:tc>
      </w:tr>
      <w:tr w:rsidR="00FD3C12" w:rsidRPr="00FD3C12" w:rsidTr="0039450F">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AA772F"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100.00%</w:t>
            </w:r>
          </w:p>
        </w:tc>
      </w:tr>
    </w:tbl>
    <w:p w:rsidR="00FD3C12" w:rsidRPr="00FD3C12" w:rsidRDefault="00FD3C12" w:rsidP="00FD3C12">
      <w:pPr>
        <w:spacing w:before="120" w:after="120" w:line="240" w:lineRule="auto"/>
        <w:jc w:val="both"/>
        <w:rPr>
          <w:rFonts w:ascii="Times New Roman" w:hAnsi="Times New Roman" w:cs="Times New Roman"/>
          <w:sz w:val="26"/>
          <w:szCs w:val="26"/>
        </w:rPr>
      </w:pPr>
    </w:p>
    <w:p w:rsidR="00FD3C12" w:rsidRPr="00FD3C12" w:rsidRDefault="00FD3C12" w:rsidP="00FD3C12">
      <w:pPr>
        <w:spacing w:before="120" w:after="120" w:line="240" w:lineRule="auto"/>
        <w:jc w:val="both"/>
        <w:rPr>
          <w:rFonts w:ascii="Times New Roman" w:hAnsi="Times New Roman" w:cs="Times New Roman"/>
          <w:sz w:val="16"/>
          <w:szCs w:val="16"/>
        </w:rPr>
      </w:pPr>
      <w:r w:rsidRPr="00FD3C12">
        <w:rPr>
          <w:noProof/>
        </w:rPr>
        <w:lastRenderedPageBreak/>
        <w:drawing>
          <wp:inline distT="0" distB="0" distL="0" distR="0" wp14:anchorId="2A0F06A3" wp14:editId="1D7E73DC">
            <wp:extent cx="5943600" cy="3355676"/>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3C12" w:rsidRPr="00FD3C12" w:rsidRDefault="00FD3C12" w:rsidP="00FD3C12">
      <w:pPr>
        <w:spacing w:before="120" w:after="120" w:line="240" w:lineRule="auto"/>
        <w:ind w:firstLine="720"/>
        <w:jc w:val="both"/>
        <w:rPr>
          <w:rFonts w:ascii="Times New Roman" w:hAnsi="Times New Roman" w:cs="Times New Roman"/>
          <w:sz w:val="16"/>
          <w:szCs w:val="16"/>
          <w:vertAlign w:val="subscript"/>
        </w:rPr>
      </w:pPr>
    </w:p>
    <w:p w:rsidR="00FD3C12" w:rsidRPr="00FD3C12" w:rsidRDefault="00AA772F" w:rsidP="00FD3C12">
      <w:pPr>
        <w:spacing w:before="120" w:after="120" w:line="264" w:lineRule="auto"/>
        <w:ind w:firstLine="720"/>
        <w:jc w:val="both"/>
        <w:rPr>
          <w:rFonts w:ascii="Times New Roman" w:hAnsi="Times New Roman" w:cs="Times New Roman"/>
          <w:color w:val="FF0000"/>
          <w:sz w:val="26"/>
          <w:szCs w:val="26"/>
        </w:rPr>
      </w:pPr>
      <w:r w:rsidRPr="00FD3C12">
        <w:rPr>
          <w:rFonts w:ascii="Times New Roman" w:hAnsi="Times New Roman" w:cs="Times New Roman"/>
          <w:sz w:val="26"/>
          <w:szCs w:val="26"/>
        </w:rPr>
        <w:t xml:space="preserve">Nhìn vào bảng tổng hợp tình hình việc làm của HV sau khi tốt nghiệp tại bảng 2.1 và biểu đồ 2.1 cho thấy trong số </w:t>
      </w:r>
      <w:r>
        <w:rPr>
          <w:rFonts w:ascii="Times New Roman" w:hAnsi="Times New Roman" w:cs="Times New Roman"/>
          <w:sz w:val="26"/>
          <w:szCs w:val="26"/>
        </w:rPr>
        <w:t>201</w:t>
      </w:r>
      <w:r w:rsidRPr="00FD3C12">
        <w:rPr>
          <w:rFonts w:ascii="Times New Roman" w:hAnsi="Times New Roman" w:cs="Times New Roman"/>
          <w:sz w:val="26"/>
          <w:szCs w:val="26"/>
        </w:rPr>
        <w:t xml:space="preserve"> HV được khảo sát có </w:t>
      </w:r>
      <w:r>
        <w:rPr>
          <w:rFonts w:ascii="Times New Roman" w:hAnsi="Times New Roman" w:cs="Times New Roman"/>
          <w:sz w:val="26"/>
          <w:szCs w:val="26"/>
        </w:rPr>
        <w:t>102</w:t>
      </w:r>
      <w:r w:rsidRPr="00FD3C12">
        <w:rPr>
          <w:rFonts w:ascii="Times New Roman" w:hAnsi="Times New Roman" w:cs="Times New Roman"/>
          <w:sz w:val="26"/>
          <w:szCs w:val="26"/>
        </w:rPr>
        <w:t xml:space="preserve"> HV (tỉ lệ </w:t>
      </w:r>
      <w:r>
        <w:rPr>
          <w:rFonts w:ascii="Times New Roman" w:hAnsi="Times New Roman" w:cs="Times New Roman"/>
          <w:sz w:val="26"/>
          <w:szCs w:val="26"/>
        </w:rPr>
        <w:t>50.7</w:t>
      </w:r>
      <w:r w:rsidRPr="00FD3C12">
        <w:rPr>
          <w:rFonts w:ascii="Times New Roman" w:hAnsi="Times New Roman" w:cs="Times New Roman"/>
          <w:sz w:val="26"/>
          <w:szCs w:val="26"/>
        </w:rPr>
        <w:t xml:space="preserve">%) có việc làm, đây là kết quả tương đối khả quan; Tuy nhiên vẫn còn </w:t>
      </w:r>
      <w:r>
        <w:rPr>
          <w:rFonts w:ascii="Times New Roman" w:hAnsi="Times New Roman" w:cs="Times New Roman"/>
          <w:sz w:val="26"/>
          <w:szCs w:val="26"/>
        </w:rPr>
        <w:t>43</w:t>
      </w:r>
      <w:r w:rsidRPr="00FD3C12">
        <w:rPr>
          <w:rFonts w:ascii="Times New Roman" w:hAnsi="Times New Roman" w:cs="Times New Roman"/>
          <w:sz w:val="26"/>
          <w:szCs w:val="26"/>
        </w:rPr>
        <w:t xml:space="preserve"> HV (tỉ lệ </w:t>
      </w:r>
      <w:r>
        <w:rPr>
          <w:rFonts w:ascii="Times New Roman" w:hAnsi="Times New Roman" w:cs="Times New Roman"/>
          <w:sz w:val="26"/>
          <w:szCs w:val="26"/>
        </w:rPr>
        <w:t>21.4</w:t>
      </w:r>
      <w:r w:rsidRPr="00FD3C12">
        <w:rPr>
          <w:rFonts w:ascii="Times New Roman" w:hAnsi="Times New Roman" w:cs="Times New Roman"/>
          <w:sz w:val="26"/>
          <w:szCs w:val="26"/>
        </w:rPr>
        <w:t>%) chưa  tìm được việc làm, nguyên nhân theo HV cho biết chủ yếu là do chưa tìm được công việc phù hợp với ngành nghề đào tạo hoặc do chưa muốn đi làm và một số khác thì khó tìm việc phù hợp tại địa phương</w:t>
      </w:r>
      <w:r>
        <w:rPr>
          <w:rFonts w:ascii="Times New Roman" w:hAnsi="Times New Roman" w:cs="Times New Roman"/>
          <w:sz w:val="26"/>
          <w:szCs w:val="26"/>
        </w:rPr>
        <w:t>.</w:t>
      </w:r>
      <w:r w:rsidR="00FD3C12"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 Tỷ lệ HV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 xml:space="preserve">2.2.1. Tỉ lệ HV có việc làm phân </w:t>
      </w:r>
      <w:proofErr w:type="gramStart"/>
      <w:r w:rsidRPr="00FD3C12">
        <w:rPr>
          <w:rFonts w:ascii="Times New Roman" w:hAnsi="Times New Roman" w:cs="Times New Roman"/>
          <w:b/>
          <w:sz w:val="26"/>
          <w:szCs w:val="26"/>
        </w:rPr>
        <w:t>theo</w:t>
      </w:r>
      <w:proofErr w:type="gramEnd"/>
      <w:r w:rsidRPr="00FD3C12">
        <w:rPr>
          <w:rFonts w:ascii="Times New Roman" w:hAnsi="Times New Roman" w:cs="Times New Roman"/>
          <w:b/>
          <w:sz w:val="26"/>
          <w:szCs w:val="26"/>
        </w:rPr>
        <w:t xml:space="preserve"> giới tính</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Tỉ lệ về tình hình HV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giới tính thể hiện trong bảng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FD3C12" w:rsidRPr="00FD3C12" w:rsidTr="0039450F">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2.2.1: Số lượng và tỉ lệ HV có việc làm theo Giới tính</w:t>
            </w:r>
          </w:p>
        </w:tc>
      </w:tr>
      <w:tr w:rsidR="00FD3C12" w:rsidRPr="00FD3C12" w:rsidTr="0039450F">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39450F">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633A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181</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633A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146</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B633AF">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r w:rsidR="00B633AF">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.6</w:t>
            </w:r>
            <w:r w:rsidR="00B633AF">
              <w:rPr>
                <w:rFonts w:ascii="Times New Roman" w:eastAsia="Times New Roman" w:hAnsi="Times New Roman" w:cs="Times New Roman"/>
                <w:color w:val="000000"/>
                <w:sz w:val="26"/>
                <w:szCs w:val="26"/>
              </w:rPr>
              <w:t>6</w:t>
            </w:r>
            <w:r w:rsidRPr="00FD3C12">
              <w:rPr>
                <w:rFonts w:ascii="Times New Roman" w:eastAsia="Times New Roman" w:hAnsi="Times New Roman" w:cs="Times New Roman"/>
                <w:color w:val="000000"/>
                <w:sz w:val="26"/>
                <w:szCs w:val="26"/>
              </w:rPr>
              <w:t>%</w:t>
            </w:r>
          </w:p>
        </w:tc>
      </w:tr>
      <w:tr w:rsidR="00FD3C12" w:rsidRPr="00FD3C12" w:rsidTr="0039450F">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633A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633A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B633AF" w:rsidP="00B633AF">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w:t>
            </w:r>
            <w:r w:rsidR="00FD3C12" w:rsidRPr="00FD3C1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0</w:t>
            </w:r>
            <w:r w:rsidR="00FD3C12" w:rsidRPr="00FD3C12">
              <w:rPr>
                <w:rFonts w:ascii="Times New Roman" w:eastAsia="Times New Roman" w:hAnsi="Times New Roman" w:cs="Times New Roman"/>
                <w:color w:val="000000"/>
                <w:sz w:val="26"/>
                <w:szCs w:val="26"/>
              </w:rPr>
              <w:t>%</w:t>
            </w:r>
          </w:p>
        </w:tc>
      </w:tr>
      <w:tr w:rsidR="00FD3C12" w:rsidRPr="00FD3C12" w:rsidTr="0039450F">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B633AF"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B633AF"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2321" w:type="dxa"/>
            <w:tcBorders>
              <w:top w:val="nil"/>
              <w:left w:val="nil"/>
              <w:bottom w:val="single" w:sz="4" w:space="0" w:color="auto"/>
              <w:right w:val="single" w:sz="4" w:space="0" w:color="auto"/>
            </w:tcBorders>
            <w:shd w:val="clear" w:color="DCE6F1" w:fill="92D050"/>
            <w:vAlign w:val="center"/>
            <w:hideMark/>
          </w:tcPr>
          <w:p w:rsidR="00FD3C12" w:rsidRPr="00FD3C12" w:rsidRDefault="00B633AF" w:rsidP="00B633AF">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w:t>
            </w:r>
            <w:r w:rsidR="00FD3C12" w:rsidRPr="00FD3C12">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61</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firstLine="720"/>
        <w:jc w:val="both"/>
        <w:rPr>
          <w:rFonts w:ascii="Times New Roman" w:hAnsi="Times New Roman" w:cs="Times New Roman"/>
          <w:sz w:val="16"/>
          <w:szCs w:val="16"/>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344E23BE" wp14:editId="34BDFFC0">
            <wp:extent cx="5943600" cy="2061713"/>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Kết quả khảo sát cho thấy số HV nam có việc làm 1</w:t>
      </w:r>
      <w:r w:rsidR="00B633AF">
        <w:rPr>
          <w:rFonts w:ascii="Times New Roman" w:hAnsi="Times New Roman" w:cs="Times New Roman"/>
          <w:sz w:val="26"/>
          <w:szCs w:val="26"/>
        </w:rPr>
        <w:t>46</w:t>
      </w:r>
      <w:r w:rsidRPr="00FD3C12">
        <w:rPr>
          <w:rFonts w:ascii="Times New Roman" w:hAnsi="Times New Roman" w:cs="Times New Roman"/>
          <w:sz w:val="26"/>
          <w:szCs w:val="26"/>
        </w:rPr>
        <w:t>/1</w:t>
      </w:r>
      <w:r w:rsidR="00B633AF">
        <w:rPr>
          <w:rFonts w:ascii="Times New Roman" w:hAnsi="Times New Roman" w:cs="Times New Roman"/>
          <w:sz w:val="26"/>
          <w:szCs w:val="26"/>
        </w:rPr>
        <w:t>81</w:t>
      </w:r>
      <w:r w:rsidRPr="00FD3C12">
        <w:rPr>
          <w:rFonts w:ascii="Times New Roman" w:hAnsi="Times New Roman" w:cs="Times New Roman"/>
          <w:sz w:val="26"/>
          <w:szCs w:val="26"/>
        </w:rPr>
        <w:t xml:space="preserve"> (tỉ lệ 8</w:t>
      </w:r>
      <w:r w:rsidR="00B633AF">
        <w:rPr>
          <w:rFonts w:ascii="Times New Roman" w:hAnsi="Times New Roman" w:cs="Times New Roman"/>
          <w:sz w:val="26"/>
          <w:szCs w:val="26"/>
        </w:rPr>
        <w:t>0</w:t>
      </w:r>
      <w:proofErr w:type="gramStart"/>
      <w:r w:rsidRPr="00FD3C12">
        <w:rPr>
          <w:rFonts w:ascii="Times New Roman" w:hAnsi="Times New Roman" w:cs="Times New Roman"/>
          <w:sz w:val="26"/>
          <w:szCs w:val="26"/>
        </w:rPr>
        <w:t>,6</w:t>
      </w:r>
      <w:r w:rsidR="00B633AF">
        <w:rPr>
          <w:rFonts w:ascii="Times New Roman" w:hAnsi="Times New Roman" w:cs="Times New Roman"/>
          <w:sz w:val="26"/>
          <w:szCs w:val="26"/>
        </w:rPr>
        <w:t>6</w:t>
      </w:r>
      <w:proofErr w:type="gramEnd"/>
      <w:r w:rsidRPr="00FD3C12">
        <w:rPr>
          <w:rFonts w:ascii="Times New Roman" w:hAnsi="Times New Roman" w:cs="Times New Roman"/>
          <w:sz w:val="26"/>
          <w:szCs w:val="26"/>
        </w:rPr>
        <w:t xml:space="preserve">%); số HV nữ có việc làm </w:t>
      </w:r>
      <w:r w:rsidR="00B633AF">
        <w:rPr>
          <w:rFonts w:ascii="Times New Roman" w:hAnsi="Times New Roman" w:cs="Times New Roman"/>
          <w:sz w:val="26"/>
          <w:szCs w:val="26"/>
        </w:rPr>
        <w:t>12</w:t>
      </w:r>
      <w:r w:rsidRPr="00FD3C12">
        <w:rPr>
          <w:rFonts w:ascii="Times New Roman" w:hAnsi="Times New Roman" w:cs="Times New Roman"/>
          <w:sz w:val="26"/>
          <w:szCs w:val="26"/>
        </w:rPr>
        <w:t>/</w:t>
      </w:r>
      <w:r w:rsidR="00B633AF">
        <w:rPr>
          <w:rFonts w:ascii="Times New Roman" w:hAnsi="Times New Roman" w:cs="Times New Roman"/>
          <w:sz w:val="26"/>
          <w:szCs w:val="26"/>
        </w:rPr>
        <w:t>20</w:t>
      </w:r>
      <w:r w:rsidRPr="00FD3C12">
        <w:rPr>
          <w:rFonts w:ascii="Times New Roman" w:hAnsi="Times New Roman" w:cs="Times New Roman"/>
          <w:sz w:val="26"/>
          <w:szCs w:val="26"/>
        </w:rPr>
        <w:t xml:space="preserve"> (tỉ lệ </w:t>
      </w:r>
      <w:r w:rsidR="00B633AF">
        <w:rPr>
          <w:rFonts w:ascii="Times New Roman" w:hAnsi="Times New Roman" w:cs="Times New Roman"/>
          <w:sz w:val="26"/>
          <w:szCs w:val="26"/>
        </w:rPr>
        <w:t>60</w:t>
      </w:r>
      <w:r w:rsidRPr="00FD3C12">
        <w:rPr>
          <w:rFonts w:ascii="Times New Roman" w:hAnsi="Times New Roman" w:cs="Times New Roman"/>
          <w:sz w:val="26"/>
          <w:szCs w:val="26"/>
        </w:rPr>
        <w:t>,</w:t>
      </w:r>
      <w:r w:rsidR="00B633AF">
        <w:rPr>
          <w:rFonts w:ascii="Times New Roman" w:hAnsi="Times New Roman" w:cs="Times New Roman"/>
          <w:sz w:val="26"/>
          <w:szCs w:val="26"/>
        </w:rPr>
        <w:t>0</w:t>
      </w:r>
      <w:r w:rsidRPr="00FD3C12">
        <w:rPr>
          <w:rFonts w:ascii="Times New Roman" w:hAnsi="Times New Roman" w:cs="Times New Roman"/>
          <w:sz w:val="26"/>
          <w:szCs w:val="26"/>
        </w:rPr>
        <w:t xml:space="preserve">%). </w:t>
      </w:r>
      <w:proofErr w:type="gramStart"/>
      <w:r w:rsidRPr="00FD3C12">
        <w:rPr>
          <w:rFonts w:ascii="Times New Roman" w:hAnsi="Times New Roman" w:cs="Times New Roman"/>
          <w:sz w:val="26"/>
          <w:szCs w:val="26"/>
        </w:rPr>
        <w:t>Như vậy có thể thấy HV nữ khó khăn hơn so với HV nam trong việc tìm kiếm việc làm.</w:t>
      </w:r>
      <w:proofErr w:type="gramEnd"/>
    </w:p>
    <w:p w:rsidR="00FD3C12" w:rsidRPr="00FD3C12" w:rsidRDefault="00FD3C12" w:rsidP="00FD3C12">
      <w:pPr>
        <w:numPr>
          <w:ilvl w:val="2"/>
          <w:numId w:val="20"/>
        </w:numPr>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Tỉ lệ HV có việc làm theo xếp loại tốt nghiệp</w:t>
      </w:r>
    </w:p>
    <w:p w:rsidR="00FD3C12" w:rsidRPr="00FD3C12" w:rsidRDefault="00FD3C12" w:rsidP="00FD3C12">
      <w:pPr>
        <w:spacing w:before="120" w:after="120" w:line="264" w:lineRule="auto"/>
        <w:ind w:firstLine="585"/>
        <w:jc w:val="both"/>
        <w:rPr>
          <w:rFonts w:ascii="Times New Roman" w:hAnsi="Times New Roman" w:cs="Times New Roman"/>
          <w:sz w:val="26"/>
          <w:szCs w:val="26"/>
        </w:rPr>
      </w:pPr>
      <w:r w:rsidRPr="00FD3C12">
        <w:rPr>
          <w:rFonts w:ascii="Times New Roman" w:hAnsi="Times New Roman" w:cs="Times New Roman"/>
          <w:sz w:val="26"/>
          <w:szCs w:val="26"/>
        </w:rPr>
        <w:t xml:space="preserve">Tỉ lệ về tình hình HV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xếp loại tốt nghiệp thể hiện trong bảng 2.2.2 và biểu đồ 2.2.2</w:t>
      </w:r>
    </w:p>
    <w:tbl>
      <w:tblPr>
        <w:tblW w:w="9361" w:type="dxa"/>
        <w:tblInd w:w="103" w:type="dxa"/>
        <w:tblLook w:val="04A0" w:firstRow="1" w:lastRow="0" w:firstColumn="1" w:lastColumn="0" w:noHBand="0" w:noVBand="1"/>
      </w:tblPr>
      <w:tblGrid>
        <w:gridCol w:w="960"/>
        <w:gridCol w:w="2420"/>
        <w:gridCol w:w="1960"/>
        <w:gridCol w:w="2178"/>
        <w:gridCol w:w="1843"/>
      </w:tblGrid>
      <w:tr w:rsidR="00FD3C12" w:rsidRPr="00FD3C12" w:rsidTr="0039450F">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2.2.2: Số lượng và tỉ lệ HV có việc làm phân theo xếp loại tốt nghiệp</w:t>
            </w:r>
          </w:p>
        </w:tc>
      </w:tr>
      <w:tr w:rsidR="00FD3C12" w:rsidRPr="00FD3C12" w:rsidTr="0039450F">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78"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863479" w:rsidRPr="00FD3C12" w:rsidTr="00863479">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63479" w:rsidRPr="00FD3C12" w:rsidRDefault="00863479"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863479" w:rsidRPr="00FD3C12" w:rsidRDefault="00863479" w:rsidP="00B34721">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1960" w:type="dxa"/>
            <w:tcBorders>
              <w:top w:val="nil"/>
              <w:left w:val="nil"/>
              <w:bottom w:val="single" w:sz="4" w:space="0" w:color="auto"/>
              <w:right w:val="single" w:sz="4" w:space="0" w:color="auto"/>
            </w:tcBorders>
            <w:shd w:val="clear" w:color="auto" w:fill="auto"/>
            <w:vAlign w:val="center"/>
          </w:tcPr>
          <w:p w:rsidR="00863479" w:rsidRPr="00FD3C12" w:rsidRDefault="00863479" w:rsidP="00B3472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178" w:type="dxa"/>
            <w:tcBorders>
              <w:top w:val="nil"/>
              <w:left w:val="nil"/>
              <w:bottom w:val="single" w:sz="4" w:space="0" w:color="auto"/>
              <w:right w:val="single" w:sz="4" w:space="0" w:color="auto"/>
            </w:tcBorders>
            <w:shd w:val="clear" w:color="auto" w:fill="auto"/>
            <w:vAlign w:val="center"/>
          </w:tcPr>
          <w:p w:rsidR="00863479" w:rsidRPr="00FD3C12" w:rsidRDefault="00883ACA" w:rsidP="00B3472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843" w:type="dxa"/>
            <w:tcBorders>
              <w:top w:val="nil"/>
              <w:left w:val="nil"/>
              <w:bottom w:val="single" w:sz="4" w:space="0" w:color="auto"/>
              <w:right w:val="single" w:sz="4" w:space="0" w:color="auto"/>
            </w:tcBorders>
            <w:shd w:val="clear" w:color="auto" w:fill="auto"/>
            <w:vAlign w:val="center"/>
            <w:hideMark/>
          </w:tcPr>
          <w:p w:rsidR="00863479" w:rsidRPr="00FD3C12" w:rsidRDefault="00883ACA" w:rsidP="00883ACA">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863479">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0</w:t>
            </w:r>
            <w:r w:rsidR="00863479" w:rsidRPr="00FD3C12">
              <w:rPr>
                <w:rFonts w:ascii="Times New Roman" w:eastAsia="Times New Roman" w:hAnsi="Times New Roman" w:cs="Times New Roman"/>
                <w:color w:val="000000"/>
                <w:sz w:val="26"/>
                <w:szCs w:val="26"/>
              </w:rPr>
              <w:t>%</w:t>
            </w:r>
          </w:p>
        </w:tc>
      </w:tr>
      <w:tr w:rsidR="00863479" w:rsidRPr="00FD3C12" w:rsidTr="00863479">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63479" w:rsidRPr="00FD3C12" w:rsidRDefault="00863479"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863479" w:rsidRPr="00FD3C12" w:rsidRDefault="00863479" w:rsidP="00B34721">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shd w:val="clear" w:color="auto" w:fill="auto"/>
            <w:vAlign w:val="center"/>
          </w:tcPr>
          <w:p w:rsidR="00863479" w:rsidRPr="00FD3C12" w:rsidRDefault="00863479" w:rsidP="00B3472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178" w:type="dxa"/>
            <w:tcBorders>
              <w:top w:val="nil"/>
              <w:left w:val="nil"/>
              <w:bottom w:val="single" w:sz="4" w:space="0" w:color="auto"/>
              <w:right w:val="single" w:sz="4" w:space="0" w:color="auto"/>
            </w:tcBorders>
            <w:shd w:val="clear" w:color="auto" w:fill="auto"/>
            <w:vAlign w:val="center"/>
          </w:tcPr>
          <w:p w:rsidR="00863479" w:rsidRPr="00FD3C12" w:rsidRDefault="00883ACA" w:rsidP="00B3472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31</w:t>
            </w:r>
          </w:p>
        </w:tc>
        <w:tc>
          <w:tcPr>
            <w:tcW w:w="1843" w:type="dxa"/>
            <w:tcBorders>
              <w:top w:val="nil"/>
              <w:left w:val="nil"/>
              <w:bottom w:val="single" w:sz="4" w:space="0" w:color="auto"/>
              <w:right w:val="single" w:sz="4" w:space="0" w:color="auto"/>
            </w:tcBorders>
            <w:shd w:val="clear" w:color="auto" w:fill="auto"/>
            <w:vAlign w:val="center"/>
            <w:hideMark/>
          </w:tcPr>
          <w:p w:rsidR="00863479" w:rsidRPr="00FD3C12" w:rsidRDefault="00883ACA" w:rsidP="00883ACA">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81</w:t>
            </w:r>
            <w:r w:rsidR="00863479">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58</w:t>
            </w:r>
            <w:r w:rsidR="00863479" w:rsidRPr="00FD3C12">
              <w:rPr>
                <w:rFonts w:ascii="Times New Roman" w:eastAsia="Times New Roman" w:hAnsi="Times New Roman" w:cs="Times New Roman"/>
                <w:color w:val="000000"/>
                <w:sz w:val="26"/>
                <w:szCs w:val="26"/>
              </w:rPr>
              <w:t>%</w:t>
            </w:r>
          </w:p>
        </w:tc>
      </w:tr>
      <w:tr w:rsidR="00863479" w:rsidRPr="00FD3C12" w:rsidTr="00863479">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63479" w:rsidRPr="00FD3C12" w:rsidRDefault="00863479"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863479" w:rsidRPr="00FD3C12" w:rsidRDefault="00863479" w:rsidP="00B34721">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shd w:val="clear" w:color="auto" w:fill="auto"/>
            <w:vAlign w:val="center"/>
          </w:tcPr>
          <w:p w:rsidR="00863479" w:rsidRPr="00FD3C12" w:rsidRDefault="00863479" w:rsidP="00B3472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161</w:t>
            </w:r>
          </w:p>
        </w:tc>
        <w:tc>
          <w:tcPr>
            <w:tcW w:w="2178" w:type="dxa"/>
            <w:tcBorders>
              <w:top w:val="nil"/>
              <w:left w:val="nil"/>
              <w:bottom w:val="single" w:sz="4" w:space="0" w:color="auto"/>
              <w:right w:val="single" w:sz="4" w:space="0" w:color="auto"/>
            </w:tcBorders>
            <w:shd w:val="clear" w:color="auto" w:fill="auto"/>
            <w:vAlign w:val="center"/>
          </w:tcPr>
          <w:p w:rsidR="00863479" w:rsidRPr="00FD3C12" w:rsidRDefault="00883ACA" w:rsidP="00B3472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125</w:t>
            </w:r>
          </w:p>
        </w:tc>
        <w:tc>
          <w:tcPr>
            <w:tcW w:w="1843" w:type="dxa"/>
            <w:tcBorders>
              <w:top w:val="nil"/>
              <w:left w:val="nil"/>
              <w:bottom w:val="single" w:sz="4" w:space="0" w:color="auto"/>
              <w:right w:val="single" w:sz="4" w:space="0" w:color="auto"/>
            </w:tcBorders>
            <w:shd w:val="clear" w:color="auto" w:fill="auto"/>
            <w:vAlign w:val="center"/>
            <w:hideMark/>
          </w:tcPr>
          <w:p w:rsidR="00863479" w:rsidRPr="00FD3C12" w:rsidRDefault="00883ACA" w:rsidP="00883ACA">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77</w:t>
            </w:r>
            <w:r w:rsidR="00863479">
              <w:rPr>
                <w:rFonts w:ascii="Times New Roman" w:eastAsia="Times New Roman" w:hAnsi="Times New Roman" w:cs="Times New Roman"/>
                <w:color w:val="000000"/>
                <w:sz w:val="26"/>
                <w:szCs w:val="26"/>
              </w:rPr>
              <w:t>.6</w:t>
            </w:r>
            <w:r>
              <w:rPr>
                <w:rFonts w:ascii="Times New Roman" w:eastAsia="Times New Roman" w:hAnsi="Times New Roman" w:cs="Times New Roman"/>
                <w:color w:val="000000"/>
                <w:sz w:val="26"/>
                <w:szCs w:val="26"/>
              </w:rPr>
              <w:t>4</w:t>
            </w:r>
            <w:r w:rsidR="00863479" w:rsidRPr="00FD3C12">
              <w:rPr>
                <w:rFonts w:ascii="Times New Roman" w:eastAsia="Times New Roman" w:hAnsi="Times New Roman" w:cs="Times New Roman"/>
                <w:color w:val="000000"/>
                <w:sz w:val="26"/>
                <w:szCs w:val="26"/>
              </w:rPr>
              <w:t>%</w:t>
            </w:r>
          </w:p>
        </w:tc>
      </w:tr>
      <w:tr w:rsidR="00FD3C12" w:rsidRPr="00FD3C12" w:rsidTr="0039450F">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FD3C12" w:rsidRPr="00FD3C12" w:rsidRDefault="00883ACA"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178" w:type="dxa"/>
            <w:tcBorders>
              <w:top w:val="nil"/>
              <w:left w:val="nil"/>
              <w:bottom w:val="single" w:sz="4" w:space="0" w:color="auto"/>
              <w:right w:val="single" w:sz="4" w:space="0" w:color="auto"/>
            </w:tcBorders>
            <w:shd w:val="clear" w:color="DCE6F1" w:fill="92D050"/>
            <w:vAlign w:val="center"/>
            <w:hideMark/>
          </w:tcPr>
          <w:p w:rsidR="00883ACA" w:rsidRPr="00FD3C12" w:rsidRDefault="00883ACA" w:rsidP="00883ACA">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843" w:type="dxa"/>
            <w:tcBorders>
              <w:top w:val="nil"/>
              <w:left w:val="nil"/>
              <w:bottom w:val="single" w:sz="4" w:space="0" w:color="auto"/>
              <w:right w:val="single" w:sz="4" w:space="0" w:color="auto"/>
            </w:tcBorders>
            <w:shd w:val="clear" w:color="DCE6F1" w:fill="92D050"/>
            <w:vAlign w:val="center"/>
            <w:hideMark/>
          </w:tcPr>
          <w:p w:rsidR="00FD3C12" w:rsidRPr="00FD3C12" w:rsidRDefault="00883ACA" w:rsidP="00883ACA">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w:t>
            </w:r>
            <w:r w:rsidR="00FD3C12" w:rsidRPr="00FD3C12">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61</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0C3DD787" wp14:editId="3B8220AC">
            <wp:extent cx="5943600" cy="2398144"/>
            <wp:effectExtent l="0" t="0" r="0" b="25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Kết quả khảo sát cho thấy </w:t>
      </w:r>
      <w:r w:rsidR="00883ACA">
        <w:rPr>
          <w:rFonts w:ascii="Times New Roman" w:hAnsi="Times New Roman" w:cs="Times New Roman"/>
          <w:sz w:val="26"/>
          <w:szCs w:val="26"/>
        </w:rPr>
        <w:t>02</w:t>
      </w:r>
      <w:r w:rsidRPr="00FD3C12">
        <w:rPr>
          <w:rFonts w:ascii="Times New Roman" w:hAnsi="Times New Roman" w:cs="Times New Roman"/>
          <w:sz w:val="26"/>
          <w:szCs w:val="26"/>
        </w:rPr>
        <w:t xml:space="preserve"> HV (tỉ lệ 100%) đạt kết quả tốt nghiệp loại </w:t>
      </w:r>
      <w:r w:rsidR="00883ACA">
        <w:rPr>
          <w:rFonts w:ascii="Times New Roman" w:hAnsi="Times New Roman" w:cs="Times New Roman"/>
          <w:sz w:val="26"/>
          <w:szCs w:val="26"/>
        </w:rPr>
        <w:t>Giỏi</w:t>
      </w:r>
      <w:r w:rsidRPr="00FD3C12">
        <w:rPr>
          <w:rFonts w:ascii="Times New Roman" w:hAnsi="Times New Roman" w:cs="Times New Roman"/>
          <w:sz w:val="26"/>
          <w:szCs w:val="26"/>
        </w:rPr>
        <w:t xml:space="preserve"> có việc làm. </w:t>
      </w:r>
      <w:proofErr w:type="gramStart"/>
      <w:r w:rsidRPr="00FD3C12">
        <w:rPr>
          <w:rFonts w:ascii="Times New Roman" w:hAnsi="Times New Roman" w:cs="Times New Roman"/>
          <w:sz w:val="26"/>
          <w:szCs w:val="26"/>
        </w:rPr>
        <w:t xml:space="preserve">Tỉ lệ HV đạt kết quả tốt nghiệp xếp loại </w:t>
      </w:r>
      <w:r w:rsidR="00883ACA">
        <w:rPr>
          <w:rFonts w:ascii="Times New Roman" w:hAnsi="Times New Roman" w:cs="Times New Roman"/>
          <w:sz w:val="26"/>
          <w:szCs w:val="26"/>
        </w:rPr>
        <w:t xml:space="preserve">Khá </w:t>
      </w:r>
      <w:r w:rsidRPr="00FD3C12">
        <w:rPr>
          <w:rFonts w:ascii="Times New Roman" w:hAnsi="Times New Roman" w:cs="Times New Roman"/>
          <w:sz w:val="26"/>
          <w:szCs w:val="26"/>
        </w:rPr>
        <w:t>và Trung bình có việc làm tương đối cao.</w:t>
      </w:r>
      <w:proofErr w:type="gramEnd"/>
      <w:r w:rsidRPr="00FD3C12">
        <w:rPr>
          <w:rFonts w:ascii="Times New Roman" w:hAnsi="Times New Roman" w:cs="Times New Roman"/>
          <w:sz w:val="26"/>
          <w:szCs w:val="26"/>
        </w:rPr>
        <w:t xml:space="preserve"> Điều này hoàn toàn phù hợp giữa nhu cầu của thị trường </w:t>
      </w:r>
      <w:proofErr w:type="gramStart"/>
      <w:r w:rsidRPr="00FD3C12">
        <w:rPr>
          <w:rFonts w:ascii="Times New Roman" w:hAnsi="Times New Roman" w:cs="Times New Roman"/>
          <w:sz w:val="26"/>
          <w:szCs w:val="26"/>
        </w:rPr>
        <w:t>lao</w:t>
      </w:r>
      <w:proofErr w:type="gramEnd"/>
      <w:r w:rsidRPr="00FD3C12">
        <w:rPr>
          <w:rFonts w:ascii="Times New Roman" w:hAnsi="Times New Roman" w:cs="Times New Roman"/>
          <w:sz w:val="26"/>
          <w:szCs w:val="26"/>
        </w:rPr>
        <w:t xml:space="preserve"> động và năng lực của HV sau khi tốt nghiệp.</w:t>
      </w:r>
    </w:p>
    <w:p w:rsidR="00FD3C12" w:rsidRPr="00FD3C12" w:rsidRDefault="00FD3C12" w:rsidP="00FD3C12">
      <w:pPr>
        <w:numPr>
          <w:ilvl w:val="2"/>
          <w:numId w:val="20"/>
        </w:numPr>
        <w:spacing w:before="120" w:after="120" w:line="264" w:lineRule="auto"/>
        <w:jc w:val="both"/>
        <w:rPr>
          <w:rFonts w:ascii="Times New Roman" w:hAnsi="Times New Roman" w:cs="Times New Roman"/>
          <w:b/>
          <w:sz w:val="26"/>
          <w:szCs w:val="26"/>
        </w:rPr>
      </w:pPr>
      <w:r w:rsidRPr="00FD3C12">
        <w:rPr>
          <w:rFonts w:ascii="Times New Roman" w:hAnsi="Times New Roman" w:cs="Times New Roman"/>
          <w:b/>
          <w:sz w:val="26"/>
          <w:szCs w:val="26"/>
        </w:rPr>
        <w:t>Tỉ lệ HV có việc làm phân theo cấp trình độ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Tỉ lệ về tình hình HV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cấp trình độ thể hiện trong bảng 2.2.3 và biểu đồ 2.2.3</w:t>
      </w:r>
    </w:p>
    <w:tbl>
      <w:tblPr>
        <w:tblW w:w="9361" w:type="dxa"/>
        <w:tblInd w:w="103" w:type="dxa"/>
        <w:tblLook w:val="04A0" w:firstRow="1" w:lastRow="0" w:firstColumn="1" w:lastColumn="0" w:noHBand="0" w:noVBand="1"/>
      </w:tblPr>
      <w:tblGrid>
        <w:gridCol w:w="708"/>
        <w:gridCol w:w="2360"/>
        <w:gridCol w:w="2136"/>
        <w:gridCol w:w="2200"/>
        <w:gridCol w:w="1957"/>
      </w:tblGrid>
      <w:tr w:rsidR="00FD3C12" w:rsidRPr="00FD3C12" w:rsidTr="0039450F">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Biểu đồ 2.2.3: Số lượng và tỉ lệ HV có việc làm theo cấp trình độ</w:t>
            </w:r>
          </w:p>
        </w:tc>
      </w:tr>
      <w:tr w:rsidR="00FD3C12" w:rsidRPr="00FD3C12" w:rsidTr="0039450F">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39450F">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883ACA"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184</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147</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E41818" w:rsidP="00E41818">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79</w:t>
            </w:r>
            <w:r w:rsidR="00FD3C12" w:rsidRPr="00FD3C1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89</w:t>
            </w:r>
            <w:r w:rsidR="00FD3C12" w:rsidRPr="00FD3C12">
              <w:rPr>
                <w:rFonts w:ascii="Times New Roman" w:eastAsia="Times New Roman" w:hAnsi="Times New Roman" w:cs="Times New Roman"/>
                <w:color w:val="000000"/>
                <w:sz w:val="26"/>
                <w:szCs w:val="26"/>
              </w:rPr>
              <w:t>%</w:t>
            </w:r>
          </w:p>
        </w:tc>
      </w:tr>
      <w:tr w:rsidR="00FD3C12" w:rsidRPr="00FD3C12" w:rsidTr="0039450F">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883ACA"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64</w:t>
            </w:r>
            <w:r w:rsidR="00FD3C12" w:rsidRPr="00FD3C12">
              <w:rPr>
                <w:rFonts w:ascii="Times New Roman" w:eastAsia="Times New Roman" w:hAnsi="Times New Roman" w:cs="Times New Roman"/>
                <w:color w:val="000000"/>
                <w:sz w:val="26"/>
                <w:szCs w:val="26"/>
              </w:rPr>
              <w:t>.71%</w:t>
            </w:r>
          </w:p>
        </w:tc>
      </w:tr>
      <w:tr w:rsidR="00FD3C12" w:rsidRPr="00FD3C12" w:rsidTr="0039450F">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FD3C12" w:rsidRPr="00FD3C12" w:rsidRDefault="00883ACA"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00" w:type="dxa"/>
            <w:tcBorders>
              <w:top w:val="nil"/>
              <w:left w:val="nil"/>
              <w:bottom w:val="single" w:sz="4" w:space="0" w:color="auto"/>
              <w:right w:val="single" w:sz="4" w:space="0" w:color="auto"/>
            </w:tcBorders>
            <w:shd w:val="clear" w:color="DCE6F1" w:fill="92D050"/>
            <w:vAlign w:val="center"/>
            <w:hideMark/>
          </w:tcPr>
          <w:p w:rsidR="00FD3C12" w:rsidRPr="00FD3C12" w:rsidRDefault="00E41818"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957" w:type="dxa"/>
            <w:tcBorders>
              <w:top w:val="nil"/>
              <w:left w:val="nil"/>
              <w:bottom w:val="single" w:sz="4" w:space="0" w:color="auto"/>
              <w:right w:val="single" w:sz="4" w:space="0" w:color="auto"/>
            </w:tcBorders>
            <w:shd w:val="clear" w:color="DCE6F1" w:fill="92D050"/>
            <w:vAlign w:val="center"/>
            <w:hideMark/>
          </w:tcPr>
          <w:p w:rsidR="00FD3C12" w:rsidRPr="00FD3C12" w:rsidRDefault="00E41818" w:rsidP="00E41818">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w:t>
            </w:r>
            <w:r w:rsidR="00FD3C12" w:rsidRPr="00FD3C12">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61</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left="720" w:hanging="11"/>
        <w:jc w:val="both"/>
        <w:rPr>
          <w:rFonts w:ascii="Times New Roman" w:hAnsi="Times New Roman" w:cs="Times New Roman"/>
          <w:sz w:val="16"/>
          <w:szCs w:val="16"/>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612D369B" wp14:editId="1E94B4EC">
            <wp:extent cx="5943600" cy="2035834"/>
            <wp:effectExtent l="0" t="0" r="0"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D3C12" w:rsidRPr="00FD3C12" w:rsidRDefault="00E41818"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Nhìn vào kết quả khảo sát trong bảng 2.2.3 và biểu đồ 2.2.3 ta thấy số lượng và tỉ lệ HV có việc làm không phụ thuộc nhiều vào cấp trình độ đào tạo. </w:t>
      </w:r>
      <w:proofErr w:type="gramStart"/>
      <w:r w:rsidRPr="00FD3C12">
        <w:rPr>
          <w:rFonts w:ascii="Times New Roman" w:hAnsi="Times New Roman" w:cs="Times New Roman"/>
          <w:sz w:val="26"/>
          <w:szCs w:val="26"/>
        </w:rPr>
        <w:t xml:space="preserve">Trong đó tỉ lệ HV trình độ </w:t>
      </w:r>
      <w:r>
        <w:rPr>
          <w:rFonts w:ascii="Times New Roman" w:hAnsi="Times New Roman" w:cs="Times New Roman"/>
          <w:sz w:val="26"/>
          <w:szCs w:val="26"/>
        </w:rPr>
        <w:t>Cao đẳng</w:t>
      </w:r>
      <w:r w:rsidRPr="00FD3C12">
        <w:rPr>
          <w:rFonts w:ascii="Times New Roman" w:hAnsi="Times New Roman" w:cs="Times New Roman"/>
          <w:sz w:val="26"/>
          <w:szCs w:val="26"/>
        </w:rPr>
        <w:t xml:space="preserve"> có việc làm cao hơn so với tỉ lệ HV có trình độ </w:t>
      </w:r>
      <w:r>
        <w:rPr>
          <w:rFonts w:ascii="Times New Roman" w:hAnsi="Times New Roman" w:cs="Times New Roman"/>
          <w:sz w:val="26"/>
          <w:szCs w:val="26"/>
        </w:rPr>
        <w:t>Trung cấp</w:t>
      </w:r>
      <w:r w:rsidRPr="00FD3C12">
        <w:rPr>
          <w:rFonts w:ascii="Times New Roman" w:hAnsi="Times New Roman" w:cs="Times New Roman"/>
          <w:sz w:val="26"/>
          <w:szCs w:val="26"/>
        </w:rPr>
        <w:t>.</w:t>
      </w:r>
      <w:proofErr w:type="gramEnd"/>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 xml:space="preserve">2.2.4. Tỉ lệ HV có việc làm phân </w:t>
      </w:r>
      <w:proofErr w:type="gramStart"/>
      <w:r w:rsidRPr="00FD3C12">
        <w:rPr>
          <w:rFonts w:ascii="Times New Roman" w:hAnsi="Times New Roman" w:cs="Times New Roman"/>
          <w:b/>
          <w:sz w:val="26"/>
          <w:szCs w:val="26"/>
        </w:rPr>
        <w:t>theo</w:t>
      </w:r>
      <w:proofErr w:type="gramEnd"/>
      <w:r w:rsidRPr="00FD3C12">
        <w:rPr>
          <w:rFonts w:ascii="Times New Roman" w:hAnsi="Times New Roman" w:cs="Times New Roman"/>
          <w:b/>
          <w:sz w:val="26"/>
          <w:szCs w:val="26"/>
        </w:rPr>
        <w:t xml:space="preserve"> 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Tỉ lệ HV có việc làm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Ngành/Nghề đào tạo thể hiện trong bảng 2.2.4 và biểu đồ 2.2.4</w:t>
      </w:r>
    </w:p>
    <w:tbl>
      <w:tblPr>
        <w:tblW w:w="9367" w:type="dxa"/>
        <w:tblInd w:w="103" w:type="dxa"/>
        <w:tblLook w:val="04A0" w:firstRow="1" w:lastRow="0" w:firstColumn="1" w:lastColumn="0" w:noHBand="0" w:noVBand="1"/>
      </w:tblPr>
      <w:tblGrid>
        <w:gridCol w:w="708"/>
        <w:gridCol w:w="3235"/>
        <w:gridCol w:w="1449"/>
        <w:gridCol w:w="2126"/>
        <w:gridCol w:w="1849"/>
      </w:tblGrid>
      <w:tr w:rsidR="00FD3C12" w:rsidRPr="00FD3C12" w:rsidTr="0039450F">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2.2.4: Tỉ lệ HV có việc làm theo Ngành/Nghề đào tạo</w:t>
            </w:r>
          </w:p>
        </w:tc>
      </w:tr>
      <w:tr w:rsidR="00FD3C12" w:rsidRPr="00FD3C12" w:rsidTr="0039450F">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2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E41818" w:rsidRPr="00FD3C12" w:rsidTr="00E41818">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B34721">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Cơ khí</w:t>
            </w:r>
          </w:p>
        </w:tc>
        <w:tc>
          <w:tcPr>
            <w:tcW w:w="1449"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2126"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w:t>
            </w:r>
          </w:p>
        </w:tc>
        <w:tc>
          <w:tcPr>
            <w:tcW w:w="1849" w:type="dxa"/>
            <w:tcBorders>
              <w:top w:val="nil"/>
              <w:left w:val="nil"/>
              <w:bottom w:val="single" w:sz="4" w:space="0" w:color="auto"/>
              <w:right w:val="single" w:sz="4" w:space="0" w:color="auto"/>
            </w:tcBorders>
            <w:shd w:val="clear" w:color="auto" w:fill="auto"/>
            <w:vAlign w:val="center"/>
            <w:hideMark/>
          </w:tcPr>
          <w:p w:rsidR="00E41818" w:rsidRPr="00FD3C12" w:rsidRDefault="006C28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72.50</w:t>
            </w:r>
            <w:r w:rsidR="00E41818" w:rsidRPr="00FD3C12">
              <w:rPr>
                <w:rFonts w:ascii="Times New Roman" w:eastAsia="Times New Roman" w:hAnsi="Times New Roman" w:cs="Times New Roman"/>
                <w:color w:val="000000"/>
                <w:sz w:val="26"/>
                <w:szCs w:val="26"/>
              </w:rPr>
              <w:t>%</w:t>
            </w:r>
          </w:p>
        </w:tc>
      </w:tr>
      <w:tr w:rsidR="00E41818" w:rsidRPr="00FD3C12" w:rsidTr="00E41818">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B34721">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Điện</w:t>
            </w:r>
            <w:r>
              <w:rPr>
                <w:rFonts w:ascii="Times New Roman" w:eastAsia="Times New Roman" w:hAnsi="Times New Roman" w:cs="Times New Roman"/>
                <w:color w:val="000000"/>
                <w:sz w:val="26"/>
                <w:szCs w:val="26"/>
              </w:rPr>
              <w:t xml:space="preserve"> – Điện tử</w:t>
            </w:r>
          </w:p>
        </w:tc>
        <w:tc>
          <w:tcPr>
            <w:tcW w:w="1449"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47</w:t>
            </w:r>
          </w:p>
        </w:tc>
        <w:tc>
          <w:tcPr>
            <w:tcW w:w="2126"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E41818" w:rsidRPr="00FD3C12" w:rsidRDefault="006C28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80.85</w:t>
            </w:r>
            <w:r w:rsidR="00E41818" w:rsidRPr="00FD3C12">
              <w:rPr>
                <w:rFonts w:ascii="Times New Roman" w:eastAsia="Times New Roman" w:hAnsi="Times New Roman" w:cs="Times New Roman"/>
                <w:color w:val="000000"/>
                <w:sz w:val="26"/>
                <w:szCs w:val="26"/>
              </w:rPr>
              <w:t>%</w:t>
            </w:r>
          </w:p>
        </w:tc>
      </w:tr>
      <w:tr w:rsidR="00E41818" w:rsidRPr="00FD3C12" w:rsidTr="00E41818">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B34721">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hiệt lạnh</w:t>
            </w:r>
          </w:p>
        </w:tc>
        <w:tc>
          <w:tcPr>
            <w:tcW w:w="1449"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2126"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1849" w:type="dxa"/>
            <w:tcBorders>
              <w:top w:val="nil"/>
              <w:left w:val="nil"/>
              <w:bottom w:val="single" w:sz="4" w:space="0" w:color="auto"/>
              <w:right w:val="single" w:sz="4" w:space="0" w:color="auto"/>
            </w:tcBorders>
            <w:shd w:val="clear" w:color="auto" w:fill="auto"/>
            <w:vAlign w:val="center"/>
            <w:hideMark/>
          </w:tcPr>
          <w:p w:rsidR="00E41818" w:rsidRPr="00FD3C12" w:rsidRDefault="006C28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76.92</w:t>
            </w:r>
            <w:r w:rsidR="00E41818" w:rsidRPr="00FD3C12">
              <w:rPr>
                <w:rFonts w:ascii="Times New Roman" w:eastAsia="Times New Roman" w:hAnsi="Times New Roman" w:cs="Times New Roman"/>
                <w:color w:val="000000"/>
                <w:sz w:val="26"/>
                <w:szCs w:val="26"/>
              </w:rPr>
              <w:t>%</w:t>
            </w:r>
          </w:p>
        </w:tc>
      </w:tr>
      <w:tr w:rsidR="00E41818" w:rsidRPr="00FD3C12" w:rsidTr="00E41818">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B34721">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Động lực</w:t>
            </w:r>
          </w:p>
        </w:tc>
        <w:tc>
          <w:tcPr>
            <w:tcW w:w="1449"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55</w:t>
            </w:r>
          </w:p>
        </w:tc>
        <w:tc>
          <w:tcPr>
            <w:tcW w:w="2126"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w:t>
            </w:r>
          </w:p>
        </w:tc>
        <w:tc>
          <w:tcPr>
            <w:tcW w:w="1849" w:type="dxa"/>
            <w:tcBorders>
              <w:top w:val="nil"/>
              <w:left w:val="nil"/>
              <w:bottom w:val="single" w:sz="4" w:space="0" w:color="auto"/>
              <w:right w:val="single" w:sz="4" w:space="0" w:color="auto"/>
            </w:tcBorders>
            <w:shd w:val="clear" w:color="auto" w:fill="auto"/>
            <w:vAlign w:val="center"/>
            <w:hideMark/>
          </w:tcPr>
          <w:p w:rsidR="00E41818" w:rsidRPr="00FD3C12" w:rsidRDefault="006C28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80.0</w:t>
            </w:r>
            <w:r w:rsidR="00E41818" w:rsidRPr="00FD3C12">
              <w:rPr>
                <w:rFonts w:ascii="Times New Roman" w:eastAsia="Times New Roman" w:hAnsi="Times New Roman" w:cs="Times New Roman"/>
                <w:color w:val="000000"/>
                <w:sz w:val="26"/>
                <w:szCs w:val="26"/>
              </w:rPr>
              <w:t>%</w:t>
            </w:r>
          </w:p>
        </w:tc>
      </w:tr>
      <w:tr w:rsidR="00E41818" w:rsidRPr="00FD3C12" w:rsidTr="00E41818">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B34721">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May – Thời trang</w:t>
            </w:r>
          </w:p>
        </w:tc>
        <w:tc>
          <w:tcPr>
            <w:tcW w:w="1449"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126"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1849" w:type="dxa"/>
            <w:tcBorders>
              <w:top w:val="nil"/>
              <w:left w:val="nil"/>
              <w:bottom w:val="single" w:sz="4" w:space="0" w:color="auto"/>
              <w:right w:val="single" w:sz="4" w:space="0" w:color="auto"/>
            </w:tcBorders>
            <w:shd w:val="clear" w:color="auto" w:fill="auto"/>
            <w:vAlign w:val="center"/>
            <w:hideMark/>
          </w:tcPr>
          <w:p w:rsidR="00E41818" w:rsidRPr="00FD3C12" w:rsidRDefault="006C28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76.47</w:t>
            </w:r>
            <w:r w:rsidR="00E41818" w:rsidRPr="00FD3C12">
              <w:rPr>
                <w:rFonts w:ascii="Times New Roman" w:eastAsia="Times New Roman" w:hAnsi="Times New Roman" w:cs="Times New Roman"/>
                <w:color w:val="000000"/>
                <w:sz w:val="26"/>
                <w:szCs w:val="26"/>
              </w:rPr>
              <w:t>%</w:t>
            </w:r>
          </w:p>
        </w:tc>
      </w:tr>
      <w:tr w:rsidR="00E41818" w:rsidRPr="00FD3C12" w:rsidTr="00E41818">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B34721">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Thông tin</w:t>
            </w:r>
          </w:p>
        </w:tc>
        <w:tc>
          <w:tcPr>
            <w:tcW w:w="1449"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2126"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w:t>
            </w:r>
          </w:p>
        </w:tc>
        <w:tc>
          <w:tcPr>
            <w:tcW w:w="1849" w:type="dxa"/>
            <w:tcBorders>
              <w:top w:val="nil"/>
              <w:left w:val="nil"/>
              <w:bottom w:val="single" w:sz="4" w:space="0" w:color="auto"/>
              <w:right w:val="single" w:sz="4" w:space="0" w:color="auto"/>
            </w:tcBorders>
            <w:shd w:val="clear" w:color="auto" w:fill="auto"/>
            <w:vAlign w:val="center"/>
            <w:hideMark/>
          </w:tcPr>
          <w:p w:rsidR="00E41818" w:rsidRPr="00FD3C12" w:rsidRDefault="006C28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84.21</w:t>
            </w:r>
            <w:r w:rsidR="00E41818" w:rsidRPr="00FD3C12">
              <w:rPr>
                <w:rFonts w:ascii="Times New Roman" w:eastAsia="Times New Roman" w:hAnsi="Times New Roman" w:cs="Times New Roman"/>
                <w:color w:val="000000"/>
                <w:sz w:val="26"/>
                <w:szCs w:val="26"/>
              </w:rPr>
              <w:t>%</w:t>
            </w:r>
          </w:p>
        </w:tc>
      </w:tr>
      <w:tr w:rsidR="00E41818" w:rsidRPr="00FD3C12" w:rsidTr="00E41818">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3235" w:type="dxa"/>
            <w:tcBorders>
              <w:top w:val="nil"/>
              <w:left w:val="nil"/>
              <w:bottom w:val="single" w:sz="4" w:space="0" w:color="auto"/>
              <w:right w:val="single" w:sz="4" w:space="0" w:color="auto"/>
            </w:tcBorders>
            <w:shd w:val="clear" w:color="auto" w:fill="auto"/>
            <w:vAlign w:val="center"/>
            <w:hideMark/>
          </w:tcPr>
          <w:p w:rsidR="00E41818" w:rsidRPr="00FD3C12" w:rsidRDefault="00E41818" w:rsidP="00B34721">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Kinh tế</w:t>
            </w:r>
          </w:p>
        </w:tc>
        <w:tc>
          <w:tcPr>
            <w:tcW w:w="1449"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2126" w:type="dxa"/>
            <w:tcBorders>
              <w:top w:val="nil"/>
              <w:left w:val="nil"/>
              <w:bottom w:val="single" w:sz="4" w:space="0" w:color="auto"/>
              <w:right w:val="single" w:sz="4" w:space="0" w:color="auto"/>
            </w:tcBorders>
            <w:shd w:val="clear" w:color="auto" w:fill="auto"/>
            <w:vAlign w:val="center"/>
          </w:tcPr>
          <w:p w:rsidR="00E41818" w:rsidRPr="00FD3C12" w:rsidRDefault="00E4181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1849" w:type="dxa"/>
            <w:tcBorders>
              <w:top w:val="nil"/>
              <w:left w:val="nil"/>
              <w:bottom w:val="single" w:sz="4" w:space="0" w:color="auto"/>
              <w:right w:val="single" w:sz="4" w:space="0" w:color="auto"/>
            </w:tcBorders>
            <w:shd w:val="clear" w:color="auto" w:fill="auto"/>
            <w:vAlign w:val="center"/>
            <w:hideMark/>
          </w:tcPr>
          <w:p w:rsidR="00E41818" w:rsidRPr="00FD3C12" w:rsidRDefault="006C28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80.0</w:t>
            </w:r>
            <w:r w:rsidR="00E41818" w:rsidRPr="00FD3C12">
              <w:rPr>
                <w:rFonts w:ascii="Times New Roman" w:eastAsia="Times New Roman" w:hAnsi="Times New Roman" w:cs="Times New Roman"/>
                <w:color w:val="000000"/>
                <w:sz w:val="26"/>
                <w:szCs w:val="26"/>
              </w:rPr>
              <w:t>%</w:t>
            </w:r>
          </w:p>
        </w:tc>
      </w:tr>
      <w:tr w:rsidR="00FD3C12" w:rsidRPr="00FD3C12" w:rsidTr="0039450F">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DCE6F1" w:fill="92D050"/>
            <w:vAlign w:val="center"/>
            <w:hideMark/>
          </w:tcPr>
          <w:p w:rsidR="00FD3C12" w:rsidRPr="00FD3C12" w:rsidRDefault="00E41818"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126" w:type="dxa"/>
            <w:tcBorders>
              <w:top w:val="nil"/>
              <w:left w:val="nil"/>
              <w:bottom w:val="single" w:sz="4" w:space="0" w:color="auto"/>
              <w:right w:val="single" w:sz="4" w:space="0" w:color="auto"/>
            </w:tcBorders>
            <w:shd w:val="clear" w:color="DCE6F1" w:fill="92D050"/>
            <w:vAlign w:val="center"/>
            <w:hideMark/>
          </w:tcPr>
          <w:p w:rsidR="00FD3C12" w:rsidRPr="00FD3C12" w:rsidRDefault="00E41818"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849" w:type="dxa"/>
            <w:tcBorders>
              <w:top w:val="nil"/>
              <w:left w:val="nil"/>
              <w:bottom w:val="single" w:sz="4" w:space="0" w:color="auto"/>
              <w:right w:val="single" w:sz="4" w:space="0" w:color="auto"/>
            </w:tcBorders>
            <w:shd w:val="clear" w:color="DCE6F1" w:fill="92D050"/>
            <w:vAlign w:val="center"/>
            <w:hideMark/>
          </w:tcPr>
          <w:p w:rsidR="00FD3C12" w:rsidRPr="00FD3C12" w:rsidRDefault="006C28D9"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2FA8D922" wp14:editId="7B9ECD1B">
            <wp:extent cx="5943600" cy="2484407"/>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C28D9" w:rsidRPr="00FD3C12" w:rsidRDefault="006C28D9" w:rsidP="006C28D9">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Số lượng và tỉ lệ HV có việc làm phân theo Ngành/Nghề đào tạo được </w:t>
      </w:r>
      <w:proofErr w:type="gramStart"/>
      <w:r w:rsidRPr="00FD3C12">
        <w:rPr>
          <w:rFonts w:ascii="Times New Roman" w:hAnsi="Times New Roman" w:cs="Times New Roman"/>
          <w:sz w:val="26"/>
          <w:szCs w:val="26"/>
        </w:rPr>
        <w:t>thể</w:t>
      </w:r>
      <w:r>
        <w:rPr>
          <w:rFonts w:ascii="Times New Roman" w:hAnsi="Times New Roman" w:cs="Times New Roman"/>
          <w:sz w:val="26"/>
          <w:szCs w:val="26"/>
        </w:rPr>
        <w:t xml:space="preserve">  hiện</w:t>
      </w:r>
      <w:proofErr w:type="gramEnd"/>
      <w:r w:rsidRPr="00FD3C12">
        <w:rPr>
          <w:rFonts w:ascii="Times New Roman" w:hAnsi="Times New Roman" w:cs="Times New Roman"/>
          <w:sz w:val="26"/>
          <w:szCs w:val="26"/>
        </w:rPr>
        <w:t xml:space="preserve"> trong bảng 2.2.4 và biểu đồ 2.2.4; Kết quả cho thấy trong số 0</w:t>
      </w:r>
      <w:r>
        <w:rPr>
          <w:rFonts w:ascii="Times New Roman" w:hAnsi="Times New Roman" w:cs="Times New Roman"/>
          <w:sz w:val="26"/>
          <w:szCs w:val="26"/>
        </w:rPr>
        <w:t>7</w:t>
      </w:r>
      <w:r w:rsidRPr="00FD3C12">
        <w:rPr>
          <w:rFonts w:ascii="Times New Roman" w:hAnsi="Times New Roman" w:cs="Times New Roman"/>
          <w:sz w:val="26"/>
          <w:szCs w:val="26"/>
        </w:rPr>
        <w:t xml:space="preserve"> Ngành/Nghề được khảo sát: HV của Ngành/Nghề Công nghệ </w:t>
      </w:r>
      <w:r>
        <w:rPr>
          <w:rFonts w:ascii="Times New Roman" w:hAnsi="Times New Roman" w:cs="Times New Roman"/>
          <w:sz w:val="26"/>
          <w:szCs w:val="26"/>
        </w:rPr>
        <w:t>Thông tin</w:t>
      </w:r>
      <w:r w:rsidRPr="00FD3C12">
        <w:rPr>
          <w:rFonts w:ascii="Times New Roman" w:hAnsi="Times New Roman" w:cs="Times New Roman"/>
          <w:sz w:val="26"/>
          <w:szCs w:val="26"/>
        </w:rPr>
        <w:t xml:space="preserve"> (tỉ lệ </w:t>
      </w:r>
      <w:r>
        <w:rPr>
          <w:rFonts w:ascii="Times New Roman" w:hAnsi="Times New Roman" w:cs="Times New Roman"/>
          <w:sz w:val="26"/>
          <w:szCs w:val="26"/>
        </w:rPr>
        <w:t>84.21</w:t>
      </w:r>
      <w:r w:rsidRPr="00FD3C12">
        <w:rPr>
          <w:rFonts w:ascii="Times New Roman" w:hAnsi="Times New Roman" w:cs="Times New Roman"/>
          <w:sz w:val="26"/>
          <w:szCs w:val="26"/>
        </w:rPr>
        <w:t xml:space="preserve">%) có việc làm. Tỉ lệ HV có việc làm tương đối cao (trên </w:t>
      </w:r>
      <w:r>
        <w:rPr>
          <w:rFonts w:ascii="Times New Roman" w:hAnsi="Times New Roman" w:cs="Times New Roman"/>
          <w:sz w:val="26"/>
          <w:szCs w:val="26"/>
        </w:rPr>
        <w:t>7</w:t>
      </w:r>
      <w:r w:rsidRPr="00FD3C12">
        <w:rPr>
          <w:rFonts w:ascii="Times New Roman" w:hAnsi="Times New Roman" w:cs="Times New Roman"/>
          <w:sz w:val="26"/>
          <w:szCs w:val="26"/>
        </w:rPr>
        <w:t xml:space="preserve">0%) bao gồm các Ngành/Nghề </w:t>
      </w:r>
      <w:r>
        <w:rPr>
          <w:rFonts w:ascii="Times New Roman" w:hAnsi="Times New Roman" w:cs="Times New Roman"/>
          <w:sz w:val="26"/>
          <w:szCs w:val="26"/>
        </w:rPr>
        <w:t>May – Thời trang, C</w:t>
      </w:r>
      <w:r w:rsidRPr="00FD3C12">
        <w:rPr>
          <w:rFonts w:ascii="Times New Roman" w:hAnsi="Times New Roman" w:cs="Times New Roman"/>
          <w:sz w:val="26"/>
          <w:szCs w:val="26"/>
        </w:rPr>
        <w:t xml:space="preserve">ơ khí, </w:t>
      </w:r>
      <w:r>
        <w:rPr>
          <w:rFonts w:ascii="Times New Roman" w:hAnsi="Times New Roman" w:cs="Times New Roman"/>
          <w:sz w:val="26"/>
          <w:szCs w:val="26"/>
        </w:rPr>
        <w:t>Nhiệt lạnh, Động lực, Điện – Điện tử, Kinh tế</w:t>
      </w:r>
      <w:r w:rsidRPr="00FD3C12">
        <w:rPr>
          <w:rFonts w:ascii="Times New Roman" w:hAnsi="Times New Roman" w:cs="Times New Roman"/>
          <w:sz w:val="26"/>
          <w:szCs w:val="26"/>
        </w:rPr>
        <w:t xml:space="preserve">. Tuy nhiên do số lượng HV được khảo sát ở đợt này chưa nhiều, nên cũng chưa thể đánh giá chung cho toàn khóa học được. Mặt khác tổng tỉ lệ HV có việc làm trong đợt khảo sát này đạt tỉ lệ </w:t>
      </w:r>
      <w:r>
        <w:rPr>
          <w:rFonts w:ascii="Times New Roman" w:hAnsi="Times New Roman" w:cs="Times New Roman"/>
          <w:sz w:val="26"/>
          <w:szCs w:val="26"/>
        </w:rPr>
        <w:t>78.61</w:t>
      </w:r>
      <w:r w:rsidRPr="00FD3C12">
        <w:rPr>
          <w:rFonts w:ascii="Times New Roman" w:hAnsi="Times New Roman" w:cs="Times New Roman"/>
          <w:sz w:val="26"/>
          <w:szCs w:val="26"/>
        </w:rPr>
        <w:t>%, đã cho thấy nhu cầu về thị trường lao động đối với các Ngành/Nghề đào tạo của Nhà trường là khá lớn.</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 Kết quả khảo sát HVTN theo từng nhóm</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3.1. HV đang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3.1.1.</w:t>
      </w:r>
      <w:r w:rsidRPr="00FD3C12">
        <w:rPr>
          <w:rFonts w:ascii="Times New Roman" w:hAnsi="Times New Roman" w:cs="Times New Roman"/>
          <w:b/>
          <w:sz w:val="26"/>
          <w:szCs w:val="26"/>
          <w:lang w:val="vi-VN"/>
        </w:rPr>
        <w:t xml:space="preserve"> Tỷ lệ HV có việc làm phân </w:t>
      </w:r>
      <w:proofErr w:type="gramStart"/>
      <w:r w:rsidRPr="00FD3C12">
        <w:rPr>
          <w:rFonts w:ascii="Times New Roman" w:hAnsi="Times New Roman" w:cs="Times New Roman"/>
          <w:b/>
          <w:sz w:val="26"/>
          <w:szCs w:val="26"/>
          <w:lang w:val="vi-VN"/>
        </w:rPr>
        <w:t>theo</w:t>
      </w:r>
      <w:proofErr w:type="gramEnd"/>
      <w:r w:rsidRPr="00FD3C12">
        <w:rPr>
          <w:rFonts w:ascii="Times New Roman" w:hAnsi="Times New Roman" w:cs="Times New Roman"/>
          <w:b/>
          <w:sz w:val="26"/>
          <w:szCs w:val="26"/>
          <w:lang w:val="vi-VN"/>
        </w:rPr>
        <w:t xml:space="preserve"> thời gian bắt đầu công việc </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Số lượng và tỉ lệ HV có việc làm phân </w:t>
      </w:r>
      <w:proofErr w:type="gramStart"/>
      <w:r w:rsidRPr="00FD3C12">
        <w:rPr>
          <w:rFonts w:ascii="Times New Roman" w:hAnsi="Times New Roman" w:cs="Times New Roman"/>
          <w:sz w:val="26"/>
          <w:szCs w:val="26"/>
        </w:rPr>
        <w:t>theo</w:t>
      </w:r>
      <w:proofErr w:type="gramEnd"/>
      <w:r w:rsidRPr="00FD3C12">
        <w:rPr>
          <w:rFonts w:ascii="Times New Roman" w:hAnsi="Times New Roman" w:cs="Times New Roman"/>
          <w:sz w:val="26"/>
          <w:szCs w:val="26"/>
        </w:rPr>
        <w:t xml:space="preserve"> thời gian bắt đầu công việc được thể hiện qua bảng 3.1.1.1 và bảng 3.1.1.2</w:t>
      </w:r>
    </w:p>
    <w:tbl>
      <w:tblPr>
        <w:tblW w:w="9361" w:type="dxa"/>
        <w:tblInd w:w="103" w:type="dxa"/>
        <w:tblLook w:val="04A0" w:firstRow="1" w:lastRow="0" w:firstColumn="1" w:lastColumn="0" w:noHBand="0" w:noVBand="1"/>
      </w:tblPr>
      <w:tblGrid>
        <w:gridCol w:w="709"/>
        <w:gridCol w:w="3691"/>
        <w:gridCol w:w="3079"/>
        <w:gridCol w:w="1882"/>
      </w:tblGrid>
      <w:tr w:rsidR="005037DA" w:rsidRPr="0043087D" w:rsidTr="00B34721">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5037DA" w:rsidRPr="0043087D" w:rsidTr="005037DA">
        <w:trPr>
          <w:trHeight w:val="465"/>
        </w:trPr>
        <w:tc>
          <w:tcPr>
            <w:tcW w:w="709" w:type="dxa"/>
            <w:vMerge w:val="restart"/>
            <w:tcBorders>
              <w:top w:val="nil"/>
              <w:left w:val="single" w:sz="4" w:space="0" w:color="auto"/>
              <w:right w:val="single" w:sz="4" w:space="0" w:color="auto"/>
            </w:tcBorders>
            <w:shd w:val="clear" w:color="000000" w:fill="CCFFCC"/>
            <w:vAlign w:val="center"/>
            <w:hideMark/>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1" w:type="dxa"/>
            <w:vMerge w:val="restart"/>
            <w:tcBorders>
              <w:top w:val="nil"/>
              <w:left w:val="single" w:sz="4" w:space="0" w:color="auto"/>
              <w:right w:val="single" w:sz="4" w:space="0" w:color="auto"/>
            </w:tcBorders>
            <w:shd w:val="clear" w:color="000000" w:fill="CCFFCC"/>
            <w:vAlign w:val="center"/>
            <w:hideMark/>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5037DA" w:rsidRPr="0043087D" w:rsidRDefault="005037DA" w:rsidP="00BF223B">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w:t>
            </w:r>
            <w:r w:rsidR="00BF223B">
              <w:rPr>
                <w:rFonts w:ascii="Times New Roman" w:eastAsia="Times New Roman" w:hAnsi="Times New Roman" w:cs="Times New Roman"/>
                <w:b/>
                <w:bCs/>
                <w:color w:val="000000"/>
                <w:sz w:val="26"/>
                <w:szCs w:val="26"/>
              </w:rPr>
              <w:t>3</w:t>
            </w:r>
            <w:r w:rsidRPr="0043087D">
              <w:rPr>
                <w:rFonts w:ascii="Times New Roman" w:eastAsia="Times New Roman" w:hAnsi="Times New Roman" w:cs="Times New Roman"/>
                <w:b/>
                <w:bCs/>
                <w:color w:val="000000"/>
                <w:sz w:val="26"/>
                <w:szCs w:val="26"/>
              </w:rPr>
              <w:t xml:space="preserve"> đến 0</w:t>
            </w:r>
            <w:r w:rsidR="00BF223B">
              <w:rPr>
                <w:rFonts w:ascii="Times New Roman" w:eastAsia="Times New Roman" w:hAnsi="Times New Roman" w:cs="Times New Roman"/>
                <w:b/>
                <w:bCs/>
                <w:color w:val="000000"/>
                <w:sz w:val="26"/>
                <w:szCs w:val="26"/>
              </w:rPr>
              <w:t>6</w:t>
            </w:r>
            <w:r w:rsidRPr="0043087D">
              <w:rPr>
                <w:rFonts w:ascii="Times New Roman" w:eastAsia="Times New Roman" w:hAnsi="Times New Roman" w:cs="Times New Roman"/>
                <w:b/>
                <w:bCs/>
                <w:color w:val="000000"/>
                <w:sz w:val="26"/>
                <w:szCs w:val="26"/>
              </w:rPr>
              <w:t xml:space="preserve"> tháng</w:t>
            </w:r>
          </w:p>
        </w:tc>
        <w:tc>
          <w:tcPr>
            <w:tcW w:w="1882" w:type="dxa"/>
            <w:vMerge w:val="restart"/>
            <w:tcBorders>
              <w:top w:val="nil"/>
              <w:left w:val="single" w:sz="4" w:space="0" w:color="auto"/>
              <w:right w:val="single" w:sz="4" w:space="0" w:color="auto"/>
            </w:tcBorders>
            <w:shd w:val="clear" w:color="000000" w:fill="CCFFCC"/>
            <w:vAlign w:val="center"/>
            <w:hideMark/>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Tổng số lượng HV</w:t>
            </w:r>
          </w:p>
        </w:tc>
      </w:tr>
      <w:tr w:rsidR="005037DA" w:rsidRPr="0043087D" w:rsidTr="005037DA">
        <w:trPr>
          <w:trHeight w:val="465"/>
        </w:trPr>
        <w:tc>
          <w:tcPr>
            <w:tcW w:w="709" w:type="dxa"/>
            <w:vMerge/>
            <w:tcBorders>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p>
        </w:tc>
        <w:tc>
          <w:tcPr>
            <w:tcW w:w="3691" w:type="dxa"/>
            <w:vMerge/>
            <w:tcBorders>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w:t>
            </w:r>
          </w:p>
        </w:tc>
        <w:tc>
          <w:tcPr>
            <w:tcW w:w="1882" w:type="dxa"/>
            <w:vMerge/>
            <w:tcBorders>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1</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8139B2"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29</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40</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29</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40</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2</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8139B2" w:rsidRDefault="005037DA" w:rsidP="00CC21AA">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3</w:t>
            </w:r>
            <w:r w:rsidR="00CC21AA">
              <w:rPr>
                <w:rFonts w:ascii="Times New Roman" w:eastAsia="Times New Roman" w:hAnsi="Times New Roman" w:cs="Times New Roman"/>
                <w:b/>
                <w:bCs/>
                <w:color w:val="000000"/>
                <w:sz w:val="26"/>
                <w:szCs w:val="26"/>
              </w:rPr>
              <w:t>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47</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CC21A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r w:rsidR="00CC21AA">
              <w:rPr>
                <w:rFonts w:ascii="Times New Roman" w:eastAsia="Times New Roman" w:hAnsi="Times New Roman" w:cs="Times New Roman"/>
                <w:bCs/>
                <w:color w:val="000000"/>
                <w:sz w:val="26"/>
                <w:szCs w:val="26"/>
              </w:rPr>
              <w:t>2</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8139B2" w:rsidRDefault="005037DA" w:rsidP="00CC21A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w:t>
            </w:r>
            <w:r w:rsidR="00CC21AA">
              <w:rPr>
                <w:rFonts w:ascii="Times New Roman" w:eastAsia="Times New Roman" w:hAnsi="Times New Roman" w:cs="Times New Roman"/>
                <w:b/>
                <w:bCs/>
                <w:color w:val="000000"/>
                <w:sz w:val="26"/>
                <w:szCs w:val="26"/>
              </w:rPr>
              <w:t>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CC21A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w:t>
            </w:r>
            <w:r w:rsidR="00CC21AA">
              <w:rPr>
                <w:rFonts w:ascii="Times New Roman" w:eastAsia="Times New Roman" w:hAnsi="Times New Roman" w:cs="Times New Roman"/>
                <w:b/>
                <w:bCs/>
                <w:color w:val="000000"/>
                <w:sz w:val="26"/>
                <w:szCs w:val="26"/>
              </w:rPr>
              <w:t>3</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11</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Default="005037DA"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8139B2"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55</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41</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49</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Default="005037DA"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5037DA">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8139B2"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17</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17</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8139B2"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16</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19</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16</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19</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5037DA" w:rsidRDefault="005037DA" w:rsidP="00B34721">
            <w:pPr>
              <w:spacing w:after="0" w:line="240" w:lineRule="auto"/>
              <w:rPr>
                <w:rFonts w:ascii="Times New Roman" w:eastAsia="Times New Roman" w:hAnsi="Times New Roman" w:cs="Times New Roman"/>
                <w:b/>
                <w:bCs/>
                <w:color w:val="000000"/>
                <w:sz w:val="26"/>
                <w:szCs w:val="26"/>
              </w:rPr>
            </w:pPr>
            <w:r w:rsidRPr="005037DA">
              <w:rPr>
                <w:rFonts w:ascii="Times New Roman" w:eastAsia="Times New Roman" w:hAnsi="Times New Roman" w:cs="Times New Roman"/>
                <w:b/>
                <w:bCs/>
                <w:color w:val="000000"/>
                <w:sz w:val="26"/>
                <w:szCs w:val="26"/>
              </w:rPr>
              <w:t>Kinh tế</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CC21AA" w:rsidRDefault="00CC21AA" w:rsidP="00B34721">
            <w:pPr>
              <w:spacing w:after="0" w:line="240" w:lineRule="auto"/>
              <w:jc w:val="center"/>
              <w:rPr>
                <w:rFonts w:ascii="Times New Roman" w:eastAsia="Times New Roman" w:hAnsi="Times New Roman" w:cs="Times New Roman"/>
                <w:b/>
                <w:bCs/>
                <w:color w:val="000000"/>
                <w:sz w:val="26"/>
                <w:szCs w:val="26"/>
              </w:rPr>
            </w:pPr>
            <w:r w:rsidRPr="00CC21AA">
              <w:rPr>
                <w:rFonts w:ascii="Times New Roman" w:eastAsia="Times New Roman" w:hAnsi="Times New Roman" w:cs="Times New Roman"/>
                <w:b/>
                <w:bCs/>
                <w:color w:val="000000"/>
                <w:sz w:val="26"/>
                <w:szCs w:val="26"/>
              </w:rPr>
              <w:t>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CC21AA" w:rsidRDefault="00CC21AA" w:rsidP="00B34721">
            <w:pPr>
              <w:spacing w:after="0" w:line="240" w:lineRule="auto"/>
              <w:jc w:val="center"/>
              <w:rPr>
                <w:rFonts w:ascii="Times New Roman" w:eastAsia="Times New Roman" w:hAnsi="Times New Roman" w:cs="Times New Roman"/>
                <w:b/>
                <w:bCs/>
                <w:color w:val="000000"/>
                <w:sz w:val="26"/>
                <w:szCs w:val="26"/>
              </w:rPr>
            </w:pPr>
            <w:r w:rsidRPr="00CC21AA">
              <w:rPr>
                <w:rFonts w:ascii="Times New Roman" w:eastAsia="Times New Roman" w:hAnsi="Times New Roman" w:cs="Times New Roman"/>
                <w:b/>
                <w:bCs/>
                <w:color w:val="000000"/>
                <w:sz w:val="26"/>
                <w:szCs w:val="26"/>
              </w:rPr>
              <w:t>10</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Default="00CC21A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0C1D0E" w:rsidRDefault="005037DA" w:rsidP="00B34721">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0C1D0E"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0C1D0E" w:rsidRDefault="00CC21A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r>
      <w:tr w:rsidR="005037DA" w:rsidRPr="0043087D" w:rsidTr="00B34721">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5037DA" w:rsidRPr="0043087D" w:rsidTr="005037DA">
        <w:trPr>
          <w:trHeight w:val="465"/>
        </w:trPr>
        <w:tc>
          <w:tcPr>
            <w:tcW w:w="709" w:type="dxa"/>
            <w:vMerge w:val="restart"/>
            <w:tcBorders>
              <w:top w:val="nil"/>
              <w:left w:val="single" w:sz="4" w:space="0" w:color="auto"/>
              <w:right w:val="single" w:sz="4" w:space="0" w:color="auto"/>
            </w:tcBorders>
            <w:shd w:val="clear" w:color="000000" w:fill="CCFFCC"/>
            <w:vAlign w:val="center"/>
            <w:hideMark/>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1" w:type="dxa"/>
            <w:vMerge w:val="restart"/>
            <w:tcBorders>
              <w:top w:val="nil"/>
              <w:left w:val="single" w:sz="4" w:space="0" w:color="auto"/>
              <w:right w:val="single" w:sz="4" w:space="0" w:color="auto"/>
            </w:tcBorders>
            <w:shd w:val="clear" w:color="000000" w:fill="CCFFCC"/>
            <w:vAlign w:val="center"/>
            <w:hideMark/>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5037DA" w:rsidRPr="0043087D" w:rsidRDefault="005037DA" w:rsidP="00CC21AA">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w:t>
            </w:r>
            <w:r w:rsidR="00CC21AA">
              <w:rPr>
                <w:rFonts w:ascii="Times New Roman" w:eastAsia="Times New Roman" w:hAnsi="Times New Roman" w:cs="Times New Roman"/>
                <w:b/>
                <w:bCs/>
                <w:color w:val="000000"/>
                <w:sz w:val="26"/>
                <w:szCs w:val="26"/>
              </w:rPr>
              <w:t>3</w:t>
            </w:r>
            <w:r w:rsidRPr="0043087D">
              <w:rPr>
                <w:rFonts w:ascii="Times New Roman" w:eastAsia="Times New Roman" w:hAnsi="Times New Roman" w:cs="Times New Roman"/>
                <w:b/>
                <w:bCs/>
                <w:color w:val="000000"/>
                <w:sz w:val="26"/>
                <w:szCs w:val="26"/>
              </w:rPr>
              <w:t xml:space="preserve"> đến 0</w:t>
            </w:r>
            <w:r w:rsidR="00CC21AA">
              <w:rPr>
                <w:rFonts w:ascii="Times New Roman" w:eastAsia="Times New Roman" w:hAnsi="Times New Roman" w:cs="Times New Roman"/>
                <w:b/>
                <w:bCs/>
                <w:color w:val="000000"/>
                <w:sz w:val="26"/>
                <w:szCs w:val="26"/>
              </w:rPr>
              <w:t>6</w:t>
            </w:r>
            <w:r w:rsidRPr="0043087D">
              <w:rPr>
                <w:rFonts w:ascii="Times New Roman" w:eastAsia="Times New Roman" w:hAnsi="Times New Roman" w:cs="Times New Roman"/>
                <w:b/>
                <w:bCs/>
                <w:color w:val="000000"/>
                <w:sz w:val="26"/>
                <w:szCs w:val="26"/>
              </w:rPr>
              <w:t xml:space="preserve"> tháng</w:t>
            </w:r>
          </w:p>
        </w:tc>
        <w:tc>
          <w:tcPr>
            <w:tcW w:w="1882" w:type="dxa"/>
            <w:vMerge w:val="restart"/>
            <w:tcBorders>
              <w:top w:val="nil"/>
              <w:left w:val="single" w:sz="4" w:space="0" w:color="auto"/>
              <w:right w:val="single" w:sz="4" w:space="0" w:color="auto"/>
            </w:tcBorders>
            <w:shd w:val="clear" w:color="000000" w:fill="CCFFCC"/>
            <w:vAlign w:val="center"/>
            <w:hideMark/>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 xml:space="preserve">Tổng </w:t>
            </w:r>
            <w:r>
              <w:rPr>
                <w:rFonts w:ascii="Times New Roman" w:eastAsia="Times New Roman" w:hAnsi="Times New Roman" w:cs="Times New Roman"/>
                <w:b/>
                <w:bCs/>
                <w:color w:val="000000"/>
                <w:sz w:val="26"/>
                <w:szCs w:val="26"/>
              </w:rPr>
              <w:t>tỉ lệ</w:t>
            </w:r>
            <w:r w:rsidRPr="0043087D">
              <w:rPr>
                <w:rFonts w:ascii="Times New Roman" w:eastAsia="Times New Roman" w:hAnsi="Times New Roman" w:cs="Times New Roman"/>
                <w:b/>
                <w:bCs/>
                <w:color w:val="000000"/>
                <w:sz w:val="26"/>
                <w:szCs w:val="26"/>
              </w:rPr>
              <w:t xml:space="preserve"> HV</w:t>
            </w:r>
          </w:p>
        </w:tc>
      </w:tr>
      <w:tr w:rsidR="005037DA" w:rsidRPr="0043087D" w:rsidTr="005037DA">
        <w:trPr>
          <w:trHeight w:val="465"/>
        </w:trPr>
        <w:tc>
          <w:tcPr>
            <w:tcW w:w="709" w:type="dxa"/>
            <w:vMerge/>
            <w:tcBorders>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p>
        </w:tc>
        <w:tc>
          <w:tcPr>
            <w:tcW w:w="3691" w:type="dxa"/>
            <w:vMerge/>
            <w:tcBorders>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w:t>
            </w:r>
          </w:p>
        </w:tc>
        <w:tc>
          <w:tcPr>
            <w:tcW w:w="1882" w:type="dxa"/>
            <w:vMerge/>
            <w:tcBorders>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
                <w:bCs/>
                <w:color w:val="000000"/>
                <w:sz w:val="26"/>
                <w:szCs w:val="26"/>
              </w:rPr>
            </w:pPr>
          </w:p>
        </w:tc>
      </w:tr>
      <w:tr w:rsidR="005037DA" w:rsidRPr="008139B2"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1</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8139B2"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72.5</w:t>
            </w:r>
            <w:r w:rsidR="005037DA">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72.5</w:t>
            </w:r>
            <w:r w:rsidR="005037DA">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1C7425" w:rsidRDefault="005037DA" w:rsidP="00B34721">
            <w:pPr>
              <w:spacing w:after="0" w:line="240" w:lineRule="auto"/>
              <w:jc w:val="center"/>
              <w:rPr>
                <w:rFonts w:ascii="Times New Roman" w:eastAsia="Times New Roman" w:hAnsi="Times New Roman" w:cs="Times New Roman"/>
                <w:bCs/>
                <w:color w:val="000000"/>
                <w:sz w:val="26"/>
                <w:szCs w:val="26"/>
              </w:rPr>
            </w:pPr>
            <w:r w:rsidRPr="001C7425">
              <w:rPr>
                <w:rFonts w:ascii="Times New Roman" w:eastAsia="Times New Roman" w:hAnsi="Times New Roman" w:cs="Times New Roman"/>
                <w:bCs/>
                <w:color w:val="000000"/>
                <w:sz w:val="26"/>
                <w:szCs w:val="26"/>
              </w:rPr>
              <w:t>100.0%</w:t>
            </w:r>
          </w:p>
        </w:tc>
      </w:tr>
      <w:tr w:rsidR="005037DA" w:rsidRPr="008139B2"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2</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8139B2"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80.85</w:t>
            </w:r>
            <w:r w:rsidR="005037DA">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83.33</w:t>
            </w:r>
            <w:r w:rsidR="005037DA">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60</w:t>
            </w:r>
            <w:r w:rsidR="005037DA">
              <w:rPr>
                <w:rFonts w:ascii="Times New Roman" w:eastAsia="Times New Roman" w:hAnsi="Times New Roman" w:cs="Times New Roman"/>
                <w:bCs/>
                <w:color w:val="000000"/>
                <w:sz w:val="26"/>
                <w:szCs w:val="26"/>
              </w:rPr>
              <w:t>.0%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5037DA" w:rsidRPr="008139B2"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8139B2"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76.92</w:t>
            </w:r>
            <w:r w:rsidR="005037DA">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8139B2" w:rsidRDefault="005037DA"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5037DA"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5037DA"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72.73</w:t>
            </w:r>
            <w:r w:rsidR="005037DA">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5037DA" w:rsidRPr="0043087D" w:rsidRDefault="005037DA"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6A58A0"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Default="006A58A0"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6A58A0" w:rsidRPr="008139B2"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lastRenderedPageBreak/>
              <w:t>4</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8139B2" w:rsidRDefault="006A58A0"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Pr="008139B2" w:rsidRDefault="006A58A0" w:rsidP="006A58A0">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8139B2"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6A58A0"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83.67%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6A58A0"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Default="006A58A0" w:rsidP="00B34721">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6A58A0" w:rsidRPr="008139B2"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8139B2" w:rsidRDefault="006A58A0"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Pr="008139B2"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76.47%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8139B2"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6A58A0"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76.47%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6A58A0" w:rsidRPr="008139B2"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8139B2" w:rsidRDefault="006A58A0" w:rsidP="00B34721">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Pr="008139B2"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84.21%</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8139B2"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6A58A0"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84.21%</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6A58A0"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F223B">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w:t>
            </w: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5037DA" w:rsidRDefault="006A58A0" w:rsidP="00B34721">
            <w:pPr>
              <w:spacing w:after="0" w:line="240" w:lineRule="auto"/>
              <w:rPr>
                <w:rFonts w:ascii="Times New Roman" w:eastAsia="Times New Roman" w:hAnsi="Times New Roman" w:cs="Times New Roman"/>
                <w:b/>
                <w:bCs/>
                <w:color w:val="000000"/>
                <w:sz w:val="26"/>
                <w:szCs w:val="26"/>
              </w:rPr>
            </w:pPr>
            <w:r w:rsidRPr="005037DA">
              <w:rPr>
                <w:rFonts w:ascii="Times New Roman" w:eastAsia="Times New Roman" w:hAnsi="Times New Roman" w:cs="Times New Roman"/>
                <w:b/>
                <w:bCs/>
                <w:color w:val="000000"/>
                <w:sz w:val="26"/>
                <w:szCs w:val="26"/>
              </w:rPr>
              <w:t>Kinh tế</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Pr="006A58A0" w:rsidRDefault="006A58A0" w:rsidP="00B34721">
            <w:pPr>
              <w:spacing w:after="0" w:line="240" w:lineRule="auto"/>
              <w:jc w:val="center"/>
              <w:rPr>
                <w:rFonts w:ascii="Times New Roman" w:eastAsia="Times New Roman" w:hAnsi="Times New Roman" w:cs="Times New Roman"/>
                <w:b/>
                <w:bCs/>
                <w:color w:val="000000"/>
                <w:sz w:val="26"/>
                <w:szCs w:val="26"/>
              </w:rPr>
            </w:pPr>
            <w:r w:rsidRPr="006A58A0">
              <w:rPr>
                <w:rFonts w:ascii="Times New Roman" w:eastAsia="Times New Roman" w:hAnsi="Times New Roman" w:cs="Times New Roman"/>
                <w:b/>
                <w:bCs/>
                <w:color w:val="000000"/>
                <w:sz w:val="26"/>
                <w:szCs w:val="26"/>
              </w:rPr>
              <w:t>80.0%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6A58A0" w:rsidRDefault="006A58A0" w:rsidP="00B34721">
            <w:pPr>
              <w:spacing w:after="0" w:line="240" w:lineRule="auto"/>
              <w:jc w:val="center"/>
              <w:rPr>
                <w:rFonts w:ascii="Times New Roman" w:eastAsia="Times New Roman" w:hAnsi="Times New Roman" w:cs="Times New Roman"/>
                <w:b/>
                <w:bCs/>
                <w:color w:val="000000"/>
                <w:sz w:val="26"/>
                <w:szCs w:val="26"/>
              </w:rPr>
            </w:pPr>
            <w:r w:rsidRPr="006A58A0">
              <w:rPr>
                <w:rFonts w:ascii="Times New Roman" w:eastAsia="Times New Roman" w:hAnsi="Times New Roman" w:cs="Times New Roman"/>
                <w:b/>
                <w:bCs/>
                <w:color w:val="000000"/>
                <w:sz w:val="26"/>
                <w:szCs w:val="26"/>
              </w:rPr>
              <w:t>100.0%</w:t>
            </w:r>
          </w:p>
        </w:tc>
      </w:tr>
      <w:tr w:rsidR="006A58A0"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F223B">
            <w:pPr>
              <w:spacing w:after="0" w:line="240" w:lineRule="auto"/>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83.33%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6A58A0" w:rsidRPr="0043087D"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F223B">
            <w:pPr>
              <w:spacing w:after="0" w:line="240" w:lineRule="auto"/>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75.0%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6A58A0" w:rsidRPr="000C1D0E" w:rsidTr="005037DA">
        <w:trPr>
          <w:trHeight w:val="465"/>
        </w:trPr>
        <w:tc>
          <w:tcPr>
            <w:tcW w:w="709"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43087D" w:rsidRDefault="006A58A0" w:rsidP="00B34721">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0C1D0E" w:rsidRDefault="006A58A0" w:rsidP="00B34721">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6A58A0" w:rsidRPr="000C1D0E"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78.61%</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6A58A0" w:rsidRPr="000C1D0E" w:rsidRDefault="006A58A0" w:rsidP="00B34721">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Bảng số liệu 3.1.1.1 và 3.1.1.2 cho thấy: Thời gian bắt đầu công việc của HV sau 0</w:t>
      </w:r>
      <w:r w:rsidR="006A58A0">
        <w:rPr>
          <w:rFonts w:ascii="Times New Roman" w:hAnsi="Times New Roman" w:cs="Times New Roman"/>
          <w:sz w:val="26"/>
          <w:szCs w:val="26"/>
        </w:rPr>
        <w:t>3</w:t>
      </w:r>
      <w:r w:rsidRPr="00FD3C12">
        <w:rPr>
          <w:rFonts w:ascii="Times New Roman" w:hAnsi="Times New Roman" w:cs="Times New Roman"/>
          <w:sz w:val="26"/>
          <w:szCs w:val="26"/>
        </w:rPr>
        <w:t xml:space="preserve"> tháng tốt nghiệp đạt tỉ lệ cao nhất </w:t>
      </w:r>
      <w:r w:rsidR="006A58A0">
        <w:rPr>
          <w:rFonts w:ascii="Times New Roman" w:hAnsi="Times New Roman" w:cs="Times New Roman"/>
          <w:sz w:val="26"/>
          <w:szCs w:val="26"/>
        </w:rPr>
        <w:t>84</w:t>
      </w:r>
      <w:proofErr w:type="gramStart"/>
      <w:r w:rsidRPr="00FD3C12">
        <w:rPr>
          <w:rFonts w:ascii="Times New Roman" w:hAnsi="Times New Roman" w:cs="Times New Roman"/>
          <w:sz w:val="26"/>
          <w:szCs w:val="26"/>
        </w:rPr>
        <w:t>,</w:t>
      </w:r>
      <w:r w:rsidR="006A58A0">
        <w:rPr>
          <w:rFonts w:ascii="Times New Roman" w:hAnsi="Times New Roman" w:cs="Times New Roman"/>
          <w:sz w:val="26"/>
          <w:szCs w:val="26"/>
        </w:rPr>
        <w:t>21</w:t>
      </w:r>
      <w:proofErr w:type="gramEnd"/>
      <w:r w:rsidRPr="00FD3C12">
        <w:rPr>
          <w:rFonts w:ascii="Times New Roman" w:hAnsi="Times New Roman" w:cs="Times New Roman"/>
          <w:sz w:val="26"/>
          <w:szCs w:val="26"/>
        </w:rPr>
        <w:t>%. Nguyên nhân do các HV đáp ứng được về yêu cầu và trình độ năng lực công việc khi HV đi thực tậ</w:t>
      </w:r>
      <w:bookmarkStart w:id="0" w:name="_GoBack"/>
      <w:bookmarkEnd w:id="0"/>
      <w:r w:rsidRPr="00FD3C12">
        <w:rPr>
          <w:rFonts w:ascii="Times New Roman" w:hAnsi="Times New Roman" w:cs="Times New Roman"/>
          <w:sz w:val="26"/>
          <w:szCs w:val="26"/>
        </w:rPr>
        <w:t xml:space="preserve">p tốt nghiệp nên đã được các Doanh nghiệp sử dụng </w:t>
      </w:r>
      <w:proofErr w:type="gramStart"/>
      <w:r w:rsidRPr="00FD3C12">
        <w:rPr>
          <w:rFonts w:ascii="Times New Roman" w:hAnsi="Times New Roman" w:cs="Times New Roman"/>
          <w:sz w:val="26"/>
          <w:szCs w:val="26"/>
        </w:rPr>
        <w:t>lao</w:t>
      </w:r>
      <w:proofErr w:type="gramEnd"/>
      <w:r w:rsidRPr="00FD3C12">
        <w:rPr>
          <w:rFonts w:ascii="Times New Roman" w:hAnsi="Times New Roman" w:cs="Times New Roman"/>
          <w:sz w:val="26"/>
          <w:szCs w:val="26"/>
        </w:rPr>
        <w:t xml:space="preserve"> động tuyển dụng ngay.</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Đặc điểm về thời gian bắt đầu công việc của HV các ngành nghề đào tạo được cụ thể hóa như sau:</w:t>
      </w:r>
    </w:p>
    <w:p w:rsidR="0039450F" w:rsidRDefault="0039450F"/>
    <w:sectPr w:rsidR="003945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12"/>
    <w:rsid w:val="00035BF4"/>
    <w:rsid w:val="0009678B"/>
    <w:rsid w:val="00195891"/>
    <w:rsid w:val="002A4470"/>
    <w:rsid w:val="002A6DA9"/>
    <w:rsid w:val="002C104E"/>
    <w:rsid w:val="00387726"/>
    <w:rsid w:val="0039450F"/>
    <w:rsid w:val="00414846"/>
    <w:rsid w:val="0046730C"/>
    <w:rsid w:val="005037DA"/>
    <w:rsid w:val="006A58A0"/>
    <w:rsid w:val="006C28D9"/>
    <w:rsid w:val="007B6057"/>
    <w:rsid w:val="007E3A79"/>
    <w:rsid w:val="00863479"/>
    <w:rsid w:val="00883ACA"/>
    <w:rsid w:val="00894E6A"/>
    <w:rsid w:val="008A0B3A"/>
    <w:rsid w:val="00932155"/>
    <w:rsid w:val="009A5356"/>
    <w:rsid w:val="009E1359"/>
    <w:rsid w:val="00AA60BC"/>
    <w:rsid w:val="00AA772F"/>
    <w:rsid w:val="00AF57FE"/>
    <w:rsid w:val="00B633AF"/>
    <w:rsid w:val="00BF223B"/>
    <w:rsid w:val="00C4731B"/>
    <w:rsid w:val="00CC21AA"/>
    <w:rsid w:val="00DC307A"/>
    <w:rsid w:val="00E23B0D"/>
    <w:rsid w:val="00E41818"/>
    <w:rsid w:val="00F02255"/>
    <w:rsid w:val="00FD3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1.2.a: Số lượng HVTN phân theo Cấp trình độ - Ngành/Nghề đào tạo</a:t>
            </a:r>
          </a:p>
        </c:rich>
      </c:tx>
      <c:overlay val="0"/>
    </c:title>
    <c:autoTitleDeleted val="0"/>
    <c:plotArea>
      <c:layout/>
      <c:barChart>
        <c:barDir val="col"/>
        <c:grouping val="clustered"/>
        <c:varyColors val="0"/>
        <c:ser>
          <c:idx val="0"/>
          <c:order val="0"/>
          <c:tx>
            <c:strRef>
              <c:f>'Cấp trình độ đào tạo'!$C$2</c:f>
              <c:strCache>
                <c:ptCount val="1"/>
                <c:pt idx="0">
                  <c:v>Số lượng HVTN Cao đẳng</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tạo'!$C$3:$C$10</c:f>
              <c:numCache>
                <c:formatCode>General</c:formatCode>
                <c:ptCount val="8"/>
                <c:pt idx="0">
                  <c:v>31</c:v>
                </c:pt>
                <c:pt idx="1">
                  <c:v>11</c:v>
                </c:pt>
                <c:pt idx="2">
                  <c:v>17</c:v>
                </c:pt>
                <c:pt idx="4">
                  <c:v>47</c:v>
                </c:pt>
                <c:pt idx="5">
                  <c:v>8</c:v>
                </c:pt>
                <c:pt idx="6">
                  <c:v>9</c:v>
                </c:pt>
                <c:pt idx="7">
                  <c:v>123</c:v>
                </c:pt>
              </c:numCache>
            </c:numRef>
          </c:val>
        </c:ser>
        <c:ser>
          <c:idx val="1"/>
          <c:order val="1"/>
          <c:tx>
            <c:strRef>
              <c:f>'Cấp trình độ đào tạo'!$E$2</c:f>
              <c:strCache>
                <c:ptCount val="1"/>
                <c:pt idx="0">
                  <c:v>Số lượng HVTN Trung cấp</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tạo'!$E$3:$E$10</c:f>
              <c:numCache>
                <c:formatCode>General</c:formatCode>
                <c:ptCount val="8"/>
                <c:pt idx="0">
                  <c:v>10</c:v>
                </c:pt>
                <c:pt idx="1">
                  <c:v>5</c:v>
                </c:pt>
                <c:pt idx="2">
                  <c:v>2</c:v>
                </c:pt>
                <c:pt idx="3">
                  <c:v>4</c:v>
                </c:pt>
                <c:pt idx="4">
                  <c:v>3</c:v>
                </c:pt>
                <c:pt idx="5">
                  <c:v>2</c:v>
                </c:pt>
                <c:pt idx="7">
                  <c:v>26</c:v>
                </c:pt>
              </c:numCache>
            </c:numRef>
          </c:val>
        </c:ser>
        <c:ser>
          <c:idx val="2"/>
          <c:order val="2"/>
          <c:tx>
            <c:strRef>
              <c:f>'Cấp trình độ đào tạo'!$G$2</c:f>
              <c:strCache>
                <c:ptCount val="1"/>
                <c:pt idx="0">
                  <c:v>Tổng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tạo'!$G$3:$G$10</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108344448"/>
        <c:axId val="108346368"/>
      </c:barChart>
      <c:catAx>
        <c:axId val="108344448"/>
        <c:scaling>
          <c:orientation val="minMax"/>
        </c:scaling>
        <c:delete val="0"/>
        <c:axPos val="b"/>
        <c:majorTickMark val="none"/>
        <c:minorTickMark val="none"/>
        <c:tickLblPos val="nextTo"/>
        <c:crossAx val="108346368"/>
        <c:crosses val="autoZero"/>
        <c:auto val="1"/>
        <c:lblAlgn val="ctr"/>
        <c:lblOffset val="100"/>
        <c:noMultiLvlLbl val="0"/>
      </c:catAx>
      <c:valAx>
        <c:axId val="108346368"/>
        <c:scaling>
          <c:orientation val="minMax"/>
          <c:max val="150"/>
        </c:scaling>
        <c:delete val="0"/>
        <c:axPos val="l"/>
        <c:majorGridlines/>
        <c:numFmt formatCode="General" sourceLinked="1"/>
        <c:majorTickMark val="none"/>
        <c:minorTickMark val="none"/>
        <c:tickLblPos val="nextTo"/>
        <c:spPr>
          <a:ln w="9525">
            <a:noFill/>
          </a:ln>
        </c:spPr>
        <c:crossAx val="108344448"/>
        <c:crosses val="autoZero"/>
        <c:crossBetween val="between"/>
        <c:majorUnit val="30"/>
      </c:valAx>
    </c:plotArea>
    <c:legend>
      <c:legendPos val="b"/>
      <c:layout>
        <c:manualLayout>
          <c:xMode val="edge"/>
          <c:yMode val="edge"/>
          <c:x val="4.9999975230124526E-2"/>
          <c:y val="0.86679313150981185"/>
          <c:w val="0.89999988440724776"/>
          <c:h val="9.5557732827879188E-2"/>
        </c:manualLayout>
      </c:layout>
      <c:overlay val="0"/>
      <c:txPr>
        <a:bodyPr/>
        <a:lstStyle/>
        <a:p>
          <a:pPr>
            <a:defRPr sz="1300" b="0"/>
          </a:pPr>
          <a:endParaRPr lang="en-US"/>
        </a:p>
      </c:txPr>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1.2.b: Số lượng HVTN phân theo Cấp trình độ - Nghề đào tạo</a:t>
            </a:r>
          </a:p>
        </c:rich>
      </c:tx>
      <c:overlay val="0"/>
    </c:title>
    <c:autoTitleDeleted val="0"/>
    <c:plotArea>
      <c:layout>
        <c:manualLayout>
          <c:layoutTarget val="inner"/>
          <c:xMode val="edge"/>
          <c:yMode val="edge"/>
          <c:x val="0.10972466861750001"/>
          <c:y val="0.18995430754534329"/>
          <c:w val="0.86394379338130312"/>
          <c:h val="0.52631494843499271"/>
        </c:manualLayout>
      </c:layout>
      <c:barChart>
        <c:barDir val="col"/>
        <c:grouping val="clustered"/>
        <c:varyColors val="0"/>
        <c:ser>
          <c:idx val="0"/>
          <c:order val="0"/>
          <c:tx>
            <c:strRef>
              <c:f>'Cấp trình độ đào tạo'!$D$2</c:f>
              <c:strCache>
                <c:ptCount val="1"/>
                <c:pt idx="0">
                  <c:v>Tỉ lệ HVTN Cao đẳng</c:v>
                </c:pt>
              </c:strCache>
            </c:strRef>
          </c:tx>
          <c:invertIfNegative val="0"/>
          <c:dLbls>
            <c:dLbl>
              <c:idx val="2"/>
              <c:layout>
                <c:manualLayout>
                  <c:x val="0"/>
                  <c:y val="2.029426362663924E-2"/>
                </c:manualLayout>
              </c:layout>
              <c:showLegendKey val="0"/>
              <c:showVal val="1"/>
              <c:showCatName val="0"/>
              <c:showSerName val="0"/>
              <c:showPercent val="0"/>
              <c:showBubbleSize val="0"/>
            </c:dLbl>
            <c:dLbl>
              <c:idx val="4"/>
              <c:layout>
                <c:manualLayout>
                  <c:x val="8.3333333333333332E-3"/>
                  <c:y val="4.0588527253278481E-2"/>
                </c:manualLayout>
              </c:layout>
              <c:showLegendKey val="0"/>
              <c:showVal val="1"/>
              <c:showCatName val="0"/>
              <c:showSerName val="0"/>
              <c:showPercent val="0"/>
              <c:showBubbleSize val="0"/>
            </c:dLbl>
            <c:dLbl>
              <c:idx val="6"/>
              <c:layout>
                <c:manualLayout>
                  <c:x val="0"/>
                  <c:y val="4.870623270393417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tạo'!$D$3:$D$10</c:f>
              <c:numCache>
                <c:formatCode>0.0%</c:formatCode>
                <c:ptCount val="8"/>
                <c:pt idx="0">
                  <c:v>0.75609756097560976</c:v>
                </c:pt>
                <c:pt idx="1">
                  <c:v>0.6875</c:v>
                </c:pt>
                <c:pt idx="2">
                  <c:v>0.89473684210526316</c:v>
                </c:pt>
                <c:pt idx="3">
                  <c:v>0</c:v>
                </c:pt>
                <c:pt idx="4">
                  <c:v>0.94</c:v>
                </c:pt>
                <c:pt idx="5">
                  <c:v>0.8</c:v>
                </c:pt>
                <c:pt idx="6">
                  <c:v>1</c:v>
                </c:pt>
                <c:pt idx="7">
                  <c:v>0.82550335570469802</c:v>
                </c:pt>
              </c:numCache>
            </c:numRef>
          </c:val>
        </c:ser>
        <c:ser>
          <c:idx val="1"/>
          <c:order val="1"/>
          <c:tx>
            <c:strRef>
              <c:f>'Cấp trình độ đào tạo'!$F$2</c:f>
              <c:strCache>
                <c:ptCount val="1"/>
                <c:pt idx="0">
                  <c:v>Tỉ lệ HVTN Trung cấp</c:v>
                </c:pt>
              </c:strCache>
            </c:strRef>
          </c:tx>
          <c:invertIfNegative val="0"/>
          <c:dLbls>
            <c:dLbl>
              <c:idx val="3"/>
              <c:layout>
                <c:manualLayout>
                  <c:x val="2.7777777777777779E-3"/>
                  <c:y val="4.464737997860632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tạo'!$F$3:$F$10</c:f>
              <c:numCache>
                <c:formatCode>0.0%</c:formatCode>
                <c:ptCount val="8"/>
                <c:pt idx="0">
                  <c:v>0.24390243902439024</c:v>
                </c:pt>
                <c:pt idx="1">
                  <c:v>0.3125</c:v>
                </c:pt>
                <c:pt idx="2">
                  <c:v>0.10526315789473684</c:v>
                </c:pt>
                <c:pt idx="3">
                  <c:v>1</c:v>
                </c:pt>
                <c:pt idx="4">
                  <c:v>0.06</c:v>
                </c:pt>
                <c:pt idx="5">
                  <c:v>0.2</c:v>
                </c:pt>
                <c:pt idx="6">
                  <c:v>0</c:v>
                </c:pt>
                <c:pt idx="7">
                  <c:v>0.17449664429530201</c:v>
                </c:pt>
              </c:numCache>
            </c:numRef>
          </c:val>
        </c:ser>
        <c:ser>
          <c:idx val="2"/>
          <c:order val="2"/>
          <c:tx>
            <c:strRef>
              <c:f>'Cấp trình độ đào tạo'!$H$2</c:f>
              <c:strCache>
                <c:ptCount val="1"/>
                <c:pt idx="0">
                  <c:v>Tổng tỉ lệ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tạo'!$H$3:$H$10</c:f>
              <c:numCache>
                <c:formatCode>0.0%</c:formatCode>
                <c:ptCount val="8"/>
                <c:pt idx="0">
                  <c:v>1</c:v>
                </c:pt>
                <c:pt idx="1">
                  <c:v>1</c:v>
                </c:pt>
                <c:pt idx="2">
                  <c:v>1</c:v>
                </c:pt>
                <c:pt idx="3">
                  <c:v>1</c:v>
                </c:pt>
                <c:pt idx="4">
                  <c:v>1</c:v>
                </c:pt>
                <c:pt idx="5">
                  <c:v>1</c:v>
                </c:pt>
                <c:pt idx="6">
                  <c:v>1</c:v>
                </c:pt>
                <c:pt idx="7">
                  <c:v>1</c:v>
                </c:pt>
              </c:numCache>
            </c:numRef>
          </c:val>
        </c:ser>
        <c:dLbls>
          <c:showLegendKey val="0"/>
          <c:showVal val="0"/>
          <c:showCatName val="0"/>
          <c:showSerName val="0"/>
          <c:showPercent val="0"/>
          <c:showBubbleSize val="0"/>
        </c:dLbls>
        <c:gapWidth val="75"/>
        <c:overlap val="-25"/>
        <c:axId val="98686464"/>
        <c:axId val="98688000"/>
      </c:barChart>
      <c:catAx>
        <c:axId val="98686464"/>
        <c:scaling>
          <c:orientation val="minMax"/>
        </c:scaling>
        <c:delete val="0"/>
        <c:axPos val="b"/>
        <c:majorTickMark val="none"/>
        <c:minorTickMark val="none"/>
        <c:tickLblPos val="nextTo"/>
        <c:txPr>
          <a:bodyPr/>
          <a:lstStyle/>
          <a:p>
            <a:pPr>
              <a:defRPr sz="1050"/>
            </a:pPr>
            <a:endParaRPr lang="en-US"/>
          </a:p>
        </c:txPr>
        <c:crossAx val="98688000"/>
        <c:crosses val="autoZero"/>
        <c:auto val="1"/>
        <c:lblAlgn val="ctr"/>
        <c:lblOffset val="100"/>
        <c:noMultiLvlLbl val="0"/>
      </c:catAx>
      <c:valAx>
        <c:axId val="98688000"/>
        <c:scaling>
          <c:orientation val="minMax"/>
          <c:max val="1"/>
        </c:scaling>
        <c:delete val="0"/>
        <c:axPos val="l"/>
        <c:majorGridlines/>
        <c:numFmt formatCode="0.0%" sourceLinked="1"/>
        <c:majorTickMark val="none"/>
        <c:minorTickMark val="none"/>
        <c:tickLblPos val="nextTo"/>
        <c:spPr>
          <a:ln w="9525">
            <a:noFill/>
          </a:ln>
        </c:spPr>
        <c:crossAx val="98686464"/>
        <c:crosses val="autoZero"/>
        <c:crossBetween val="between"/>
        <c:majorUnit val="0.2"/>
      </c:valAx>
    </c:plotArea>
    <c:legend>
      <c:legendPos val="b"/>
      <c:overlay val="0"/>
      <c:txPr>
        <a:bodyPr/>
        <a:lstStyle/>
        <a:p>
          <a:pPr>
            <a:defRPr sz="1300" b="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1.3: </a:t>
            </a:r>
            <a:r>
              <a:rPr lang="vi-VN" sz="1300" b="0" i="1" baseline="0">
                <a:effectLst/>
                <a:latin typeface="Times New Roman" pitchFamily="18" charset="0"/>
                <a:cs typeface="Times New Roman" pitchFamily="18" charset="0"/>
              </a:rPr>
              <a:t>Qui mô-Đặc điểm </a:t>
            </a:r>
            <a:r>
              <a:rPr lang="en-US" sz="1300" b="0" i="1" u="none" strike="noStrike" kern="1200" baseline="0">
                <a:solidFill>
                  <a:sysClr val="windowText" lastClr="000000"/>
                </a:solidFill>
                <a:effectLst/>
                <a:latin typeface="Times New Roman" pitchFamily="18" charset="0"/>
                <a:ea typeface="+mn-ea"/>
                <a:cs typeface="Times New Roman" pitchFamily="18" charset="0"/>
              </a:rPr>
              <a:t>HV</a:t>
            </a:r>
            <a:r>
              <a:rPr lang="vi-VN" sz="1300" b="0" i="1" baseline="0">
                <a:effectLst/>
                <a:latin typeface="Times New Roman" pitchFamily="18" charset="0"/>
                <a:cs typeface="Times New Roman" pitchFamily="18" charset="0"/>
              </a:rPr>
              <a:t> phân theo Xếp loại tốt nghiệp</a:t>
            </a:r>
            <a:endParaRPr lang="en-US" sz="1300" b="0" i="1">
              <a:effectLst/>
              <a:latin typeface="Times New Roman" pitchFamily="18" charset="0"/>
              <a:cs typeface="Times New Roman" pitchFamily="18" charset="0"/>
            </a:endParaRPr>
          </a:p>
        </c:rich>
      </c:tx>
      <c:layout>
        <c:manualLayout>
          <c:xMode val="edge"/>
          <c:yMode val="edge"/>
          <c:x val="0.12189608394669091"/>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36866545527962E-3"/>
          <c:y val="0.16268881180849179"/>
          <c:w val="0.97968554411467801"/>
          <c:h val="0.67071220599032833"/>
        </c:manualLayout>
      </c:layout>
      <c:pie3DChart>
        <c:varyColors val="1"/>
        <c:ser>
          <c:idx val="0"/>
          <c:order val="0"/>
          <c:tx>
            <c:strRef>
              <c:f>'Xếp loại TN'!$C$2</c:f>
              <c:strCache>
                <c:ptCount val="1"/>
                <c:pt idx="0">
                  <c:v>Số lượng HVTN</c:v>
                </c:pt>
              </c:strCache>
            </c:strRef>
          </c:tx>
          <c:dLbls>
            <c:dLbl>
              <c:idx val="0"/>
              <c:layout>
                <c:manualLayout>
                  <c:x val="-5.4969400420612193E-2"/>
                  <c:y val="0.16264153112247831"/>
                </c:manualLayout>
              </c:layout>
              <c:showLegendKey val="0"/>
              <c:showVal val="1"/>
              <c:showCatName val="0"/>
              <c:showSerName val="0"/>
              <c:showPercent val="1"/>
              <c:showBubbleSize val="0"/>
              <c:separator>
</c:separator>
            </c:dLbl>
            <c:dLbl>
              <c:idx val="1"/>
              <c:layout>
                <c:manualLayout>
                  <c:x val="-7.2520147536526303E-2"/>
                  <c:y val="4.0538582381298843E-2"/>
                </c:manualLayout>
              </c:layout>
              <c:showLegendKey val="0"/>
              <c:showVal val="1"/>
              <c:showCatName val="0"/>
              <c:showSerName val="0"/>
              <c:showPercent val="1"/>
              <c:showBubbleSize val="0"/>
              <c:separator>
</c:separator>
            </c:dLbl>
            <c:txPr>
              <a:bodyPr/>
              <a:lstStyle/>
              <a:p>
                <a:pPr>
                  <a:defRPr sz="1100" b="1"/>
                </a:pPr>
                <a:endParaRPr lang="en-US"/>
              </a:p>
            </c:txPr>
            <c:showLegendKey val="0"/>
            <c:showVal val="1"/>
            <c:showCatName val="0"/>
            <c:showSerName val="0"/>
            <c:showPercent val="1"/>
            <c:showBubbleSize val="0"/>
            <c:separator>
</c:separator>
            <c:showLeaderLines val="1"/>
          </c:dLbls>
          <c:cat>
            <c:strRef>
              <c:f>'Xếp loại TN'!$B$3:$B$5</c:f>
              <c:strCache>
                <c:ptCount val="3"/>
                <c:pt idx="0">
                  <c:v>3.Khá</c:v>
                </c:pt>
                <c:pt idx="1">
                  <c:v>4.Trung bình khá</c:v>
                </c:pt>
                <c:pt idx="2">
                  <c:v>5.Trung bình</c:v>
                </c:pt>
              </c:strCache>
            </c:strRef>
          </c:cat>
          <c:val>
            <c:numRef>
              <c:f>'Xếp loại TN'!$C$3:$C$5</c:f>
              <c:numCache>
                <c:formatCode>General</c:formatCode>
                <c:ptCount val="3"/>
                <c:pt idx="0">
                  <c:v>18</c:v>
                </c:pt>
                <c:pt idx="1">
                  <c:v>16</c:v>
                </c:pt>
                <c:pt idx="2">
                  <c:v>115</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22892444574524551"/>
          <c:y val="0.86942820797707032"/>
          <c:w val="0.54215110850950898"/>
          <c:h val="0.13057168280464937"/>
        </c:manualLayout>
      </c:layout>
      <c:overlay val="0"/>
      <c:txPr>
        <a:bodyPr/>
        <a:lstStyle/>
        <a:p>
          <a:pPr>
            <a:defRPr sz="1200" b="0">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[nhap-lieu-bang-hoi-tong-hop-2412018.xlsx]Tình trạng việc làm!PivotTable6</c:name>
    <c:fmtId val="-1"/>
  </c:pivotSource>
  <c:chart>
    <c:title>
      <c:tx>
        <c:rich>
          <a:bodyPr/>
          <a:lstStyle/>
          <a:p>
            <a:pPr>
              <a:defRPr sz="1300" b="0" i="1"/>
            </a:pPr>
            <a:r>
              <a:rPr lang="en-US" sz="1300" b="0" i="1"/>
              <a:t>Biểu đồ</a:t>
            </a:r>
            <a:r>
              <a:rPr lang="vi-VN" sz="1300" b="0" i="1"/>
              <a:t> 2.1</a:t>
            </a:r>
            <a:r>
              <a:rPr lang="en-US" sz="1300" b="0" i="1"/>
              <a:t>:</a:t>
            </a:r>
            <a:r>
              <a:rPr lang="vi-VN" sz="1300" b="0" i="1"/>
              <a:t> Số lượng, cơ cấu việc làm của HVTN phân theo 04 nhóm</a:t>
            </a:r>
            <a:endParaRPr lang="en-US" sz="1300" b="0" i="1"/>
          </a:p>
        </c:rich>
      </c:tx>
      <c:overlay val="0"/>
    </c:title>
    <c:autoTitleDeleted val="0"/>
    <c:pivotFmts>
      <c:pivotFmt>
        <c:idx val="0"/>
      </c:pivotFmt>
      <c:pivotFmt>
        <c:idx val="1"/>
      </c:pivotFmt>
      <c:pivotFmt>
        <c:idx val="2"/>
        <c:marker>
          <c:symbol val="none"/>
        </c:marker>
      </c:pivotFmt>
      <c:pivotFmt>
        <c:idx val="3"/>
      </c:pivotFmt>
      <c:pivotFmt>
        <c:idx val="4"/>
        <c:marker>
          <c:symbol val="none"/>
        </c:marker>
      </c:pivotFmt>
      <c:pivotFmt>
        <c:idx val="5"/>
      </c:pivotFmt>
    </c:pivotFmts>
    <c:plotArea>
      <c:layout>
        <c:manualLayout>
          <c:layoutTarget val="inner"/>
          <c:xMode val="edge"/>
          <c:yMode val="edge"/>
          <c:x val="8.0676334313888001E-2"/>
          <c:y val="0.25382910469524644"/>
          <c:w val="0.85784384105796796"/>
          <c:h val="0.3959459755030621"/>
        </c:manualLayout>
      </c:layout>
      <c:barChart>
        <c:barDir val="col"/>
        <c:grouping val="clustered"/>
        <c:varyColors val="0"/>
        <c:ser>
          <c:idx val="0"/>
          <c:order val="0"/>
          <c:tx>
            <c:strRef>
              <c:f>'Tình trạng việc làm'!$C$2</c:f>
              <c:strCache>
                <c:ptCount val="1"/>
                <c:pt idx="0">
                  <c:v>Số lượng HVTN</c:v>
                </c:pt>
              </c:strCache>
            </c:strRef>
          </c:tx>
          <c:invertIfNegative val="0"/>
          <c:dLbls>
            <c:dLbl>
              <c:idx val="0"/>
              <c:layout>
                <c:manualLayout>
                  <c:x val="0"/>
                  <c:y val="5.3123005730920249E-2"/>
                </c:manualLayout>
              </c:layout>
              <c:dLblPos val="outEnd"/>
              <c:showLegendKey val="0"/>
              <c:showVal val="1"/>
              <c:showCatName val="0"/>
              <c:showSerName val="0"/>
              <c:showPercent val="0"/>
              <c:showBubbleSize val="0"/>
            </c:dLbl>
            <c:dLbl>
              <c:idx val="1"/>
              <c:layout>
                <c:manualLayout>
                  <c:x val="0"/>
                  <c:y val="7.6219588870131624E-2"/>
                </c:manualLayout>
              </c:layout>
              <c:dLblPos val="outEnd"/>
              <c:showLegendKey val="0"/>
              <c:showVal val="1"/>
              <c:showCatName val="0"/>
              <c:showSerName val="0"/>
              <c:showPercent val="0"/>
              <c:showBubbleSize val="0"/>
            </c:dLbl>
            <c:dLbl>
              <c:idx val="2"/>
              <c:layout>
                <c:manualLayout>
                  <c:x val="2.136752136752137E-3"/>
                  <c:y val="9.923404348960543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làm'!$C$3:$C$7</c:f>
              <c:numCache>
                <c:formatCode>General</c:formatCode>
                <c:ptCount val="4"/>
                <c:pt idx="0">
                  <c:v>4</c:v>
                </c:pt>
                <c:pt idx="1">
                  <c:v>11</c:v>
                </c:pt>
                <c:pt idx="2">
                  <c:v>21</c:v>
                </c:pt>
                <c:pt idx="3">
                  <c:v>113</c:v>
                </c:pt>
              </c:numCache>
            </c:numRef>
          </c:val>
        </c:ser>
        <c:dLbls>
          <c:showLegendKey val="0"/>
          <c:showVal val="0"/>
          <c:showCatName val="0"/>
          <c:showSerName val="0"/>
          <c:showPercent val="0"/>
          <c:showBubbleSize val="0"/>
        </c:dLbls>
        <c:gapWidth val="75"/>
        <c:overlap val="-25"/>
        <c:axId val="99554816"/>
        <c:axId val="99553280"/>
      </c:barChart>
      <c:lineChart>
        <c:grouping val="standard"/>
        <c:varyColors val="0"/>
        <c:ser>
          <c:idx val="1"/>
          <c:order val="1"/>
          <c:tx>
            <c:strRef>
              <c:f>'Tình trạng việc làm'!$D$2</c:f>
              <c:strCache>
                <c:ptCount val="1"/>
                <c:pt idx="0">
                  <c:v>Tỉ lệ HVTN</c:v>
                </c:pt>
              </c:strCache>
            </c:strRef>
          </c:tx>
          <c:dLbls>
            <c:dLbl>
              <c:idx val="0"/>
              <c:layout>
                <c:manualLayout>
                  <c:x val="-4.1469143280166883E-2"/>
                  <c:y val="-6.03986494770496E-2"/>
                </c:manualLayout>
              </c:layout>
              <c:dLblPos val="r"/>
              <c:showLegendKey val="0"/>
              <c:showVal val="1"/>
              <c:showCatName val="0"/>
              <c:showSerName val="0"/>
              <c:showPercent val="0"/>
              <c:showBubbleSize val="0"/>
            </c:dLbl>
            <c:dLbl>
              <c:idx val="1"/>
              <c:layout>
                <c:manualLayout>
                  <c:x val="-4.1469143280166904E-2"/>
                  <c:y val="-8.0360988245797696E-2"/>
                </c:manualLayout>
              </c:layout>
              <c:dLblPos val="r"/>
              <c:showLegendKey val="0"/>
              <c:showVal val="1"/>
              <c:showCatName val="0"/>
              <c:showSerName val="0"/>
              <c:showPercent val="0"/>
              <c:showBubbleSize val="0"/>
            </c:dLbl>
            <c:dLbl>
              <c:idx val="2"/>
              <c:layout>
                <c:manualLayout>
                  <c:x val="-4.9022477959485833E-2"/>
                  <c:y val="-8.0360988245797696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làm'!$D$3:$D$7</c:f>
              <c:numCache>
                <c:formatCode>0.0%</c:formatCode>
                <c:ptCount val="4"/>
                <c:pt idx="0">
                  <c:v>2.6845637583892617E-2</c:v>
                </c:pt>
                <c:pt idx="1">
                  <c:v>7.3825503355704702E-2</c:v>
                </c:pt>
                <c:pt idx="2">
                  <c:v>0.14093959731543623</c:v>
                </c:pt>
                <c:pt idx="3">
                  <c:v>0.75838926174496646</c:v>
                </c:pt>
              </c:numCache>
            </c:numRef>
          </c:val>
          <c:smooth val="0"/>
        </c:ser>
        <c:dLbls>
          <c:showLegendKey val="0"/>
          <c:showVal val="0"/>
          <c:showCatName val="0"/>
          <c:showSerName val="0"/>
          <c:showPercent val="0"/>
          <c:showBubbleSize val="0"/>
        </c:dLbls>
        <c:marker val="1"/>
        <c:smooth val="0"/>
        <c:axId val="99508992"/>
        <c:axId val="99510528"/>
      </c:lineChart>
      <c:catAx>
        <c:axId val="99508992"/>
        <c:scaling>
          <c:orientation val="minMax"/>
        </c:scaling>
        <c:delete val="0"/>
        <c:axPos val="b"/>
        <c:majorTickMark val="none"/>
        <c:minorTickMark val="none"/>
        <c:tickLblPos val="nextTo"/>
        <c:crossAx val="99510528"/>
        <c:crosses val="autoZero"/>
        <c:auto val="1"/>
        <c:lblAlgn val="ctr"/>
        <c:lblOffset val="100"/>
        <c:noMultiLvlLbl val="0"/>
      </c:catAx>
      <c:valAx>
        <c:axId val="99510528"/>
        <c:scaling>
          <c:orientation val="minMax"/>
        </c:scaling>
        <c:delete val="0"/>
        <c:axPos val="l"/>
        <c:majorGridlines/>
        <c:numFmt formatCode="0.0%" sourceLinked="1"/>
        <c:majorTickMark val="none"/>
        <c:minorTickMark val="none"/>
        <c:tickLblPos val="nextTo"/>
        <c:spPr>
          <a:ln w="9525">
            <a:noFill/>
          </a:ln>
        </c:spPr>
        <c:crossAx val="99508992"/>
        <c:crosses val="autoZero"/>
        <c:crossBetween val="between"/>
        <c:majorUnit val="0.2"/>
      </c:valAx>
      <c:valAx>
        <c:axId val="99553280"/>
        <c:scaling>
          <c:orientation val="minMax"/>
          <c:max val="90"/>
        </c:scaling>
        <c:delete val="0"/>
        <c:axPos val="r"/>
        <c:numFmt formatCode="General" sourceLinked="1"/>
        <c:majorTickMark val="out"/>
        <c:minorTickMark val="none"/>
        <c:tickLblPos val="nextTo"/>
        <c:crossAx val="99554816"/>
        <c:crosses val="max"/>
        <c:crossBetween val="between"/>
        <c:majorUnit val="30"/>
      </c:valAx>
      <c:catAx>
        <c:axId val="99554816"/>
        <c:scaling>
          <c:orientation val="minMax"/>
        </c:scaling>
        <c:delete val="1"/>
        <c:axPos val="b"/>
        <c:majorTickMark val="out"/>
        <c:minorTickMark val="none"/>
        <c:tickLblPos val="nextTo"/>
        <c:crossAx val="99553280"/>
        <c:crosses val="autoZero"/>
        <c:auto val="1"/>
        <c:lblAlgn val="ctr"/>
        <c:lblOffset val="100"/>
        <c:noMultiLvlLbl val="0"/>
      </c:catAx>
    </c:plotArea>
    <c:legend>
      <c:legendPos val="b"/>
      <c:layout>
        <c:manualLayout>
          <c:xMode val="edge"/>
          <c:yMode val="edge"/>
          <c:x val="0"/>
          <c:y val="0.83121716295814729"/>
          <c:w val="1"/>
          <c:h val="0.13584505774693387"/>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a:pPr>
            <a:r>
              <a:rPr lang="en-US" sz="1300" b="0"/>
              <a:t>Biểu đồ 2.2.1 Tỉ lệ HVTN có việc làm theo Giới tính</a:t>
            </a:r>
          </a:p>
        </c:rich>
      </c:tx>
      <c:overlay val="0"/>
    </c:title>
    <c:autoTitleDeleted val="0"/>
    <c:plotArea>
      <c:layout>
        <c:manualLayout>
          <c:layoutTarget val="inner"/>
          <c:xMode val="edge"/>
          <c:yMode val="edge"/>
          <c:x val="0.15473753280839894"/>
          <c:y val="0.19521718256698667"/>
          <c:w val="0.6588239450837875"/>
          <c:h val="0.48099072469676896"/>
        </c:manualLayout>
      </c:layout>
      <c:barChart>
        <c:barDir val="col"/>
        <c:grouping val="clustered"/>
        <c:varyColors val="0"/>
        <c:ser>
          <c:idx val="0"/>
          <c:order val="0"/>
          <c:tx>
            <c:strRef>
              <c:f>'Tỉ lệ HV có việc làm theo GT'!$M$11</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GT'!$M$12:$M$14</c:f>
              <c:numCache>
                <c:formatCode>General</c:formatCode>
                <c:ptCount val="3"/>
                <c:pt idx="0">
                  <c:v>104</c:v>
                </c:pt>
                <c:pt idx="1">
                  <c:v>9</c:v>
                </c:pt>
                <c:pt idx="2">
                  <c:v>113</c:v>
                </c:pt>
              </c:numCache>
            </c:numRef>
          </c:val>
        </c:ser>
        <c:dLbls>
          <c:showLegendKey val="0"/>
          <c:showVal val="0"/>
          <c:showCatName val="0"/>
          <c:showSerName val="0"/>
          <c:showPercent val="0"/>
          <c:showBubbleSize val="0"/>
        </c:dLbls>
        <c:gapWidth val="75"/>
        <c:overlap val="-25"/>
        <c:axId val="99692928"/>
        <c:axId val="99694464"/>
      </c:barChart>
      <c:lineChart>
        <c:grouping val="standard"/>
        <c:varyColors val="0"/>
        <c:ser>
          <c:idx val="1"/>
          <c:order val="1"/>
          <c:tx>
            <c:strRef>
              <c:f>'Tỉ lệ HV có việc làm theo GT'!$N$11</c:f>
              <c:strCache>
                <c:ptCount val="1"/>
                <c:pt idx="0">
                  <c:v>Tỉ lệ HV có việc làm</c:v>
                </c:pt>
              </c:strCache>
            </c:strRef>
          </c:tx>
          <c:dLbls>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GT'!$N$12:$N$14</c:f>
              <c:numCache>
                <c:formatCode>0.0%</c:formatCode>
                <c:ptCount val="3"/>
                <c:pt idx="0">
                  <c:v>0.84552845528455289</c:v>
                </c:pt>
                <c:pt idx="1">
                  <c:v>0.81818181818181823</c:v>
                </c:pt>
                <c:pt idx="2">
                  <c:v>0.84328358208955223</c:v>
                </c:pt>
              </c:numCache>
            </c:numRef>
          </c:val>
          <c:smooth val="0"/>
        </c:ser>
        <c:dLbls>
          <c:showLegendKey val="0"/>
          <c:showVal val="0"/>
          <c:showCatName val="0"/>
          <c:showSerName val="0"/>
          <c:showPercent val="0"/>
          <c:showBubbleSize val="0"/>
        </c:dLbls>
        <c:marker val="1"/>
        <c:smooth val="0"/>
        <c:axId val="99701888"/>
        <c:axId val="99696000"/>
      </c:lineChart>
      <c:catAx>
        <c:axId val="99692928"/>
        <c:scaling>
          <c:orientation val="minMax"/>
        </c:scaling>
        <c:delete val="0"/>
        <c:axPos val="b"/>
        <c:majorTickMark val="none"/>
        <c:minorTickMark val="none"/>
        <c:tickLblPos val="nextTo"/>
        <c:crossAx val="99694464"/>
        <c:crosses val="autoZero"/>
        <c:auto val="1"/>
        <c:lblAlgn val="ctr"/>
        <c:lblOffset val="100"/>
        <c:noMultiLvlLbl val="0"/>
      </c:catAx>
      <c:valAx>
        <c:axId val="99694464"/>
        <c:scaling>
          <c:orientation val="minMax"/>
        </c:scaling>
        <c:delete val="0"/>
        <c:axPos val="l"/>
        <c:majorGridlines/>
        <c:numFmt formatCode="General" sourceLinked="1"/>
        <c:majorTickMark val="none"/>
        <c:minorTickMark val="none"/>
        <c:tickLblPos val="nextTo"/>
        <c:spPr>
          <a:ln w="9525">
            <a:noFill/>
          </a:ln>
        </c:spPr>
        <c:crossAx val="99692928"/>
        <c:crosses val="autoZero"/>
        <c:crossBetween val="between"/>
      </c:valAx>
      <c:valAx>
        <c:axId val="99696000"/>
        <c:scaling>
          <c:orientation val="minMax"/>
          <c:max val="0.85000000000000009"/>
        </c:scaling>
        <c:delete val="0"/>
        <c:axPos val="r"/>
        <c:numFmt formatCode="0.0%" sourceLinked="1"/>
        <c:majorTickMark val="out"/>
        <c:minorTickMark val="none"/>
        <c:tickLblPos val="nextTo"/>
        <c:crossAx val="99701888"/>
        <c:crosses val="max"/>
        <c:crossBetween val="between"/>
      </c:valAx>
      <c:catAx>
        <c:axId val="99701888"/>
        <c:scaling>
          <c:orientation val="minMax"/>
        </c:scaling>
        <c:delete val="1"/>
        <c:axPos val="b"/>
        <c:majorTickMark val="out"/>
        <c:minorTickMark val="none"/>
        <c:tickLblPos val="nextTo"/>
        <c:crossAx val="9969600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2.2.2. Tỉ lệ HVTN có việc làm phân theo xếp loại tốt nghiệp</a:t>
            </a:r>
          </a:p>
        </c:rich>
      </c:tx>
      <c:overlay val="0"/>
    </c:title>
    <c:autoTitleDeleted val="0"/>
    <c:plotArea>
      <c:layout>
        <c:manualLayout>
          <c:layoutTarget val="inner"/>
          <c:xMode val="edge"/>
          <c:yMode val="edge"/>
          <c:x val="0.12410037687596742"/>
          <c:y val="0.16813699614363847"/>
          <c:w val="0.69278831060067247"/>
          <c:h val="0.48521468494630127"/>
        </c:manualLayout>
      </c:layout>
      <c:barChart>
        <c:barDir val="col"/>
        <c:grouping val="clustered"/>
        <c:varyColors val="0"/>
        <c:ser>
          <c:idx val="0"/>
          <c:order val="0"/>
          <c:tx>
            <c:strRef>
              <c:f>'Tỉ lệ HV có VL theo xếp loại TN'!$D$9</c:f>
              <c:strCache>
                <c:ptCount val="1"/>
                <c:pt idx="0">
                  <c:v>Số lượng HV có việc làm</c:v>
                </c:pt>
              </c:strCache>
            </c:strRef>
          </c:tx>
          <c:invertIfNegative val="0"/>
          <c:dLbls>
            <c:dLbl>
              <c:idx val="1"/>
              <c:layout>
                <c:manualLayout>
                  <c:x val="0"/>
                  <c:y val="7.612860892388451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TN'!$D$10:$D$13</c:f>
              <c:numCache>
                <c:formatCode>General</c:formatCode>
                <c:ptCount val="4"/>
                <c:pt idx="0">
                  <c:v>18</c:v>
                </c:pt>
                <c:pt idx="1">
                  <c:v>12</c:v>
                </c:pt>
                <c:pt idx="2">
                  <c:v>83</c:v>
                </c:pt>
                <c:pt idx="3">
                  <c:v>113</c:v>
                </c:pt>
              </c:numCache>
            </c:numRef>
          </c:val>
        </c:ser>
        <c:dLbls>
          <c:showLegendKey val="0"/>
          <c:showVal val="0"/>
          <c:showCatName val="0"/>
          <c:showSerName val="0"/>
          <c:showPercent val="0"/>
          <c:showBubbleSize val="0"/>
        </c:dLbls>
        <c:gapWidth val="75"/>
        <c:overlap val="-25"/>
        <c:axId val="101068800"/>
        <c:axId val="101070336"/>
      </c:barChart>
      <c:lineChart>
        <c:grouping val="standard"/>
        <c:varyColors val="0"/>
        <c:ser>
          <c:idx val="1"/>
          <c:order val="1"/>
          <c:tx>
            <c:strRef>
              <c:f>'Tỉ lệ HV có VL theo xếp loại TN'!$E$9</c:f>
              <c:strCache>
                <c:ptCount val="1"/>
                <c:pt idx="0">
                  <c:v>Tỉ lệ HVcó việc làm</c:v>
                </c:pt>
              </c:strCache>
            </c:strRef>
          </c:tx>
          <c:dLbls>
            <c:dLblPos val="t"/>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TN'!$E$10:$E$13</c:f>
              <c:numCache>
                <c:formatCode>0.0%</c:formatCode>
                <c:ptCount val="4"/>
                <c:pt idx="0">
                  <c:v>1</c:v>
                </c:pt>
                <c:pt idx="1">
                  <c:v>0.8</c:v>
                </c:pt>
                <c:pt idx="2">
                  <c:v>0.82178217821782173</c:v>
                </c:pt>
                <c:pt idx="3">
                  <c:v>0.84328358208955223</c:v>
                </c:pt>
              </c:numCache>
            </c:numRef>
          </c:val>
          <c:smooth val="0"/>
        </c:ser>
        <c:dLbls>
          <c:showLegendKey val="0"/>
          <c:showVal val="0"/>
          <c:showCatName val="0"/>
          <c:showSerName val="0"/>
          <c:showPercent val="0"/>
          <c:showBubbleSize val="0"/>
        </c:dLbls>
        <c:marker val="1"/>
        <c:smooth val="0"/>
        <c:axId val="101077760"/>
        <c:axId val="101071872"/>
      </c:lineChart>
      <c:catAx>
        <c:axId val="101068800"/>
        <c:scaling>
          <c:orientation val="minMax"/>
        </c:scaling>
        <c:delete val="0"/>
        <c:axPos val="b"/>
        <c:majorTickMark val="none"/>
        <c:minorTickMark val="none"/>
        <c:tickLblPos val="nextTo"/>
        <c:crossAx val="101070336"/>
        <c:crosses val="autoZero"/>
        <c:auto val="1"/>
        <c:lblAlgn val="ctr"/>
        <c:lblOffset val="100"/>
        <c:noMultiLvlLbl val="0"/>
      </c:catAx>
      <c:valAx>
        <c:axId val="101070336"/>
        <c:scaling>
          <c:orientation val="minMax"/>
        </c:scaling>
        <c:delete val="0"/>
        <c:axPos val="l"/>
        <c:majorGridlines/>
        <c:numFmt formatCode="General" sourceLinked="1"/>
        <c:majorTickMark val="none"/>
        <c:minorTickMark val="none"/>
        <c:tickLblPos val="nextTo"/>
        <c:spPr>
          <a:ln w="9525">
            <a:noFill/>
          </a:ln>
        </c:spPr>
        <c:crossAx val="101068800"/>
        <c:crosses val="autoZero"/>
        <c:crossBetween val="between"/>
        <c:majorUnit val="30"/>
      </c:valAx>
      <c:valAx>
        <c:axId val="101071872"/>
        <c:scaling>
          <c:orientation val="minMax"/>
          <c:max val="1.2"/>
        </c:scaling>
        <c:delete val="0"/>
        <c:axPos val="r"/>
        <c:numFmt formatCode="0.0%" sourceLinked="1"/>
        <c:majorTickMark val="out"/>
        <c:minorTickMark val="none"/>
        <c:tickLblPos val="nextTo"/>
        <c:crossAx val="101077760"/>
        <c:crosses val="max"/>
        <c:crossBetween val="between"/>
        <c:majorUnit val="0.30000000000000004"/>
      </c:valAx>
      <c:catAx>
        <c:axId val="101077760"/>
        <c:scaling>
          <c:orientation val="minMax"/>
        </c:scaling>
        <c:delete val="1"/>
        <c:axPos val="b"/>
        <c:majorTickMark val="out"/>
        <c:minorTickMark val="none"/>
        <c:tickLblPos val="nextTo"/>
        <c:crossAx val="10107187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a:t>
            </a:r>
            <a:r>
              <a:rPr lang="en-US" sz="1300" b="0" i="1" baseline="0"/>
              <a:t> đồ 2.2.3. Tỉ lệ học viên có việc làm theo cấp trình độ đào tạo</a:t>
            </a:r>
            <a:endParaRPr lang="en-US" sz="1300" b="0" i="1"/>
          </a:p>
        </c:rich>
      </c:tx>
      <c:layout>
        <c:manualLayout>
          <c:xMode val="edge"/>
          <c:yMode val="edge"/>
          <c:x val="0.15127241579832462"/>
          <c:y val="3.2407407407407406E-2"/>
        </c:manualLayout>
      </c:layout>
      <c:overlay val="0"/>
    </c:title>
    <c:autoTitleDeleted val="0"/>
    <c:plotArea>
      <c:layout>
        <c:manualLayout>
          <c:layoutTarget val="inner"/>
          <c:xMode val="edge"/>
          <c:yMode val="edge"/>
          <c:x val="0.12837388114947171"/>
          <c:y val="0.21314660994886556"/>
          <c:w val="0.6820988397294806"/>
          <c:h val="0.50215636441871003"/>
        </c:manualLayout>
      </c:layout>
      <c:barChart>
        <c:barDir val="col"/>
        <c:grouping val="clustered"/>
        <c:varyColors val="0"/>
        <c:ser>
          <c:idx val="0"/>
          <c:order val="0"/>
          <c:tx>
            <c:strRef>
              <c:f>'Tỉ lệ HV có VL theo cấp TĐ'!$D$18</c:f>
              <c:strCache>
                <c:ptCount val="1"/>
                <c:pt idx="0">
                  <c:v>Số lượng HV có việc làm</c:v>
                </c:pt>
              </c:strCache>
            </c:strRef>
          </c:tx>
          <c:invertIfNegative val="0"/>
          <c:dLbls>
            <c:dLbl>
              <c:idx val="1"/>
              <c:layout>
                <c:manualLayout>
                  <c:x val="0"/>
                  <c:y val="0.10027634866104014"/>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TĐ'!$D$19:$D$21</c:f>
              <c:numCache>
                <c:formatCode>General</c:formatCode>
                <c:ptCount val="3"/>
                <c:pt idx="0">
                  <c:v>95</c:v>
                </c:pt>
                <c:pt idx="1">
                  <c:v>18</c:v>
                </c:pt>
                <c:pt idx="2">
                  <c:v>113</c:v>
                </c:pt>
              </c:numCache>
            </c:numRef>
          </c:val>
        </c:ser>
        <c:dLbls>
          <c:showLegendKey val="0"/>
          <c:showVal val="0"/>
          <c:showCatName val="0"/>
          <c:showSerName val="0"/>
          <c:showPercent val="0"/>
          <c:showBubbleSize val="0"/>
        </c:dLbls>
        <c:gapWidth val="75"/>
        <c:overlap val="-25"/>
        <c:axId val="101092736"/>
        <c:axId val="105780352"/>
      </c:barChart>
      <c:lineChart>
        <c:grouping val="standard"/>
        <c:varyColors val="0"/>
        <c:ser>
          <c:idx val="1"/>
          <c:order val="1"/>
          <c:tx>
            <c:strRef>
              <c:f>'Tỉ lệ HV có VL theo cấp TĐ'!$E$18</c:f>
              <c:strCache>
                <c:ptCount val="1"/>
                <c:pt idx="0">
                  <c:v>Tỉ lệ HV có việc làm</c:v>
                </c:pt>
              </c:strCache>
            </c:strRef>
          </c:tx>
          <c:dLbls>
            <c:dLblPos val="t"/>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TĐ'!$E$19:$E$21</c:f>
              <c:numCache>
                <c:formatCode>0.00%</c:formatCode>
                <c:ptCount val="3"/>
                <c:pt idx="0">
                  <c:v>0.84070796460176989</c:v>
                </c:pt>
                <c:pt idx="1">
                  <c:v>0.8571428571428571</c:v>
                </c:pt>
                <c:pt idx="2">
                  <c:v>0.84328358208955223</c:v>
                </c:pt>
              </c:numCache>
            </c:numRef>
          </c:val>
          <c:smooth val="0"/>
        </c:ser>
        <c:dLbls>
          <c:showLegendKey val="0"/>
          <c:showVal val="0"/>
          <c:showCatName val="0"/>
          <c:showSerName val="0"/>
          <c:showPercent val="0"/>
          <c:showBubbleSize val="0"/>
        </c:dLbls>
        <c:marker val="1"/>
        <c:smooth val="0"/>
        <c:axId val="105812352"/>
        <c:axId val="105781888"/>
      </c:lineChart>
      <c:catAx>
        <c:axId val="101092736"/>
        <c:scaling>
          <c:orientation val="minMax"/>
        </c:scaling>
        <c:delete val="0"/>
        <c:axPos val="b"/>
        <c:majorTickMark val="none"/>
        <c:minorTickMark val="none"/>
        <c:tickLblPos val="nextTo"/>
        <c:crossAx val="105780352"/>
        <c:crosses val="autoZero"/>
        <c:auto val="1"/>
        <c:lblAlgn val="ctr"/>
        <c:lblOffset val="100"/>
        <c:noMultiLvlLbl val="0"/>
      </c:catAx>
      <c:valAx>
        <c:axId val="105780352"/>
        <c:scaling>
          <c:orientation val="minMax"/>
        </c:scaling>
        <c:delete val="0"/>
        <c:axPos val="l"/>
        <c:majorGridlines/>
        <c:numFmt formatCode="General" sourceLinked="1"/>
        <c:majorTickMark val="none"/>
        <c:minorTickMark val="none"/>
        <c:tickLblPos val="nextTo"/>
        <c:spPr>
          <a:ln w="9525">
            <a:noFill/>
          </a:ln>
        </c:spPr>
        <c:crossAx val="101092736"/>
        <c:crosses val="autoZero"/>
        <c:crossBetween val="between"/>
        <c:majorUnit val="30"/>
      </c:valAx>
      <c:valAx>
        <c:axId val="105781888"/>
        <c:scaling>
          <c:orientation val="minMax"/>
        </c:scaling>
        <c:delete val="0"/>
        <c:axPos val="r"/>
        <c:numFmt formatCode="0.00%" sourceLinked="1"/>
        <c:majorTickMark val="out"/>
        <c:minorTickMark val="none"/>
        <c:tickLblPos val="nextTo"/>
        <c:crossAx val="105812352"/>
        <c:crosses val="max"/>
        <c:crossBetween val="between"/>
      </c:valAx>
      <c:catAx>
        <c:axId val="105812352"/>
        <c:scaling>
          <c:orientation val="minMax"/>
        </c:scaling>
        <c:delete val="1"/>
        <c:axPos val="b"/>
        <c:majorTickMark val="out"/>
        <c:minorTickMark val="none"/>
        <c:tickLblPos val="nextTo"/>
        <c:crossAx val="10578188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a:t>
            </a:r>
            <a:r>
              <a:rPr lang="en-US" sz="1300" b="0" i="1" baseline="0"/>
              <a:t> đồ: 2.2.4. Tỉ lệ học viên có việc làm theo Ngành/Nghề đào tạo</a:t>
            </a:r>
            <a:endParaRPr lang="en-US" sz="1300" b="0" i="1"/>
          </a:p>
        </c:rich>
      </c:tx>
      <c:overlay val="0"/>
    </c:title>
    <c:autoTitleDeleted val="0"/>
    <c:plotArea>
      <c:layout>
        <c:manualLayout>
          <c:layoutTarget val="inner"/>
          <c:xMode val="edge"/>
          <c:yMode val="edge"/>
          <c:x val="7.9186183457836998E-2"/>
          <c:y val="0.15932342819060777"/>
          <c:w val="0.797653274109967"/>
          <c:h val="0.28877280245193065"/>
        </c:manualLayout>
      </c:layout>
      <c:barChart>
        <c:barDir val="col"/>
        <c:grouping val="clustered"/>
        <c:varyColors val="0"/>
        <c:ser>
          <c:idx val="0"/>
          <c:order val="0"/>
          <c:tx>
            <c:strRef>
              <c:f>'VL theo nghề đào tạo'!$D$99</c:f>
              <c:strCache>
                <c:ptCount val="1"/>
                <c:pt idx="0">
                  <c:v>Số lượng học viên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tạo'!$D$100:$D$107</c:f>
              <c:numCache>
                <c:formatCode>General</c:formatCode>
                <c:ptCount val="8"/>
                <c:pt idx="0">
                  <c:v>32</c:v>
                </c:pt>
                <c:pt idx="1">
                  <c:v>15</c:v>
                </c:pt>
                <c:pt idx="2">
                  <c:v>14</c:v>
                </c:pt>
                <c:pt idx="3">
                  <c:v>2</c:v>
                </c:pt>
                <c:pt idx="4">
                  <c:v>38</c:v>
                </c:pt>
                <c:pt idx="5">
                  <c:v>7</c:v>
                </c:pt>
                <c:pt idx="6">
                  <c:v>5</c:v>
                </c:pt>
                <c:pt idx="7">
                  <c:v>113</c:v>
                </c:pt>
              </c:numCache>
            </c:numRef>
          </c:val>
        </c:ser>
        <c:dLbls>
          <c:showLegendKey val="0"/>
          <c:showVal val="0"/>
          <c:showCatName val="0"/>
          <c:showSerName val="0"/>
          <c:showPercent val="0"/>
          <c:showBubbleSize val="0"/>
        </c:dLbls>
        <c:gapWidth val="75"/>
        <c:overlap val="-25"/>
        <c:axId val="106191872"/>
        <c:axId val="106214144"/>
      </c:barChart>
      <c:lineChart>
        <c:grouping val="standard"/>
        <c:varyColors val="0"/>
        <c:ser>
          <c:idx val="1"/>
          <c:order val="1"/>
          <c:tx>
            <c:strRef>
              <c:f>'VL theo nghề đào tạo'!$E$99</c:f>
              <c:strCache>
                <c:ptCount val="1"/>
                <c:pt idx="0">
                  <c:v>Tỉ lệ học viên có việc làm</c:v>
                </c:pt>
              </c:strCache>
            </c:strRef>
          </c:tx>
          <c:dLbls>
            <c:dLblPos val="t"/>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tạo'!$E$100:$E$107</c:f>
              <c:numCache>
                <c:formatCode>0.0%</c:formatCode>
                <c:ptCount val="8"/>
                <c:pt idx="0">
                  <c:v>0.84210526315789469</c:v>
                </c:pt>
                <c:pt idx="1">
                  <c:v>1</c:v>
                </c:pt>
                <c:pt idx="2">
                  <c:v>0.82352941176470584</c:v>
                </c:pt>
                <c:pt idx="3">
                  <c:v>0.66666666666666663</c:v>
                </c:pt>
                <c:pt idx="4">
                  <c:v>0.84444444444444444</c:v>
                </c:pt>
                <c:pt idx="5">
                  <c:v>0.77777777777777779</c:v>
                </c:pt>
                <c:pt idx="6">
                  <c:v>0.7142857142857143</c:v>
                </c:pt>
                <c:pt idx="7">
                  <c:v>0.84328358208955223</c:v>
                </c:pt>
              </c:numCache>
            </c:numRef>
          </c:val>
          <c:smooth val="0"/>
        </c:ser>
        <c:dLbls>
          <c:showLegendKey val="0"/>
          <c:showVal val="0"/>
          <c:showCatName val="0"/>
          <c:showSerName val="0"/>
          <c:showPercent val="0"/>
          <c:showBubbleSize val="0"/>
        </c:dLbls>
        <c:marker val="1"/>
        <c:smooth val="0"/>
        <c:axId val="106221568"/>
        <c:axId val="106215680"/>
      </c:lineChart>
      <c:catAx>
        <c:axId val="106191872"/>
        <c:scaling>
          <c:orientation val="minMax"/>
        </c:scaling>
        <c:delete val="0"/>
        <c:axPos val="b"/>
        <c:majorTickMark val="none"/>
        <c:minorTickMark val="none"/>
        <c:tickLblPos val="nextTo"/>
        <c:crossAx val="106214144"/>
        <c:crosses val="autoZero"/>
        <c:auto val="1"/>
        <c:lblAlgn val="ctr"/>
        <c:lblOffset val="100"/>
        <c:noMultiLvlLbl val="0"/>
      </c:catAx>
      <c:valAx>
        <c:axId val="106214144"/>
        <c:scaling>
          <c:orientation val="minMax"/>
        </c:scaling>
        <c:delete val="0"/>
        <c:axPos val="l"/>
        <c:majorGridlines/>
        <c:numFmt formatCode="General" sourceLinked="1"/>
        <c:majorTickMark val="none"/>
        <c:minorTickMark val="none"/>
        <c:tickLblPos val="nextTo"/>
        <c:spPr>
          <a:ln w="9525">
            <a:noFill/>
          </a:ln>
        </c:spPr>
        <c:crossAx val="106191872"/>
        <c:crosses val="autoZero"/>
        <c:crossBetween val="between"/>
        <c:majorUnit val="30"/>
      </c:valAx>
      <c:valAx>
        <c:axId val="106215680"/>
        <c:scaling>
          <c:orientation val="minMax"/>
        </c:scaling>
        <c:delete val="0"/>
        <c:axPos val="r"/>
        <c:numFmt formatCode="0.0%" sourceLinked="1"/>
        <c:majorTickMark val="out"/>
        <c:minorTickMark val="none"/>
        <c:tickLblPos val="nextTo"/>
        <c:crossAx val="106221568"/>
        <c:crosses val="max"/>
        <c:crossBetween val="between"/>
        <c:majorUnit val="0.30000000000000004"/>
      </c:valAx>
      <c:catAx>
        <c:axId val="106221568"/>
        <c:scaling>
          <c:orientation val="minMax"/>
        </c:scaling>
        <c:delete val="1"/>
        <c:axPos val="b"/>
        <c:majorTickMark val="out"/>
        <c:minorTickMark val="none"/>
        <c:tickLblPos val="nextTo"/>
        <c:crossAx val="10621568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676</TotalTime>
  <Pages>11</Pages>
  <Words>1337</Words>
  <Characters>7623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user</cp:lastModifiedBy>
  <cp:revision>17</cp:revision>
  <cp:lastPrinted>2019-05-04T06:55:00Z</cp:lastPrinted>
  <dcterms:created xsi:type="dcterms:W3CDTF">2019-05-02T07:35:00Z</dcterms:created>
  <dcterms:modified xsi:type="dcterms:W3CDTF">2019-05-04T07:47:00Z</dcterms:modified>
</cp:coreProperties>
</file>